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B" w:rsidRPr="00744C5B" w:rsidRDefault="00744C5B" w:rsidP="00744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Удостоверяющий центр ФГБУ «ФКП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уведомлением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r w:rsidRPr="00744C5B">
        <w:rPr>
          <w:rFonts w:ascii="Times New Roman" w:hAnsi="Times New Roman" w:cs="Times New Roman"/>
          <w:sz w:val="24"/>
          <w:szCs w:val="24"/>
        </w:rPr>
        <w:t xml:space="preserve">сообщает о начале выпуска квалифицированных сертификатов ключей проверки электронных подписей с применением схемы электронной подписи по ГОСТ Р 34.10-2012. 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ЮРИДИЧЕСКИМ ЛИЦАМ ДОСТУПНЫ СЛЕДУЮЩИЕ ВИДЫ КВАЛИФИЦИРОВАННЫХ СЕРТИФИКАТОВ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Квалифицированный сертификат «Стандартный КСКПЭП для юридического лица», а также квалифицированные сертификаты "Для систем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 xml:space="preserve">" из перечня видов, содержащих объектные идентификаторы, соответствующие Распоряжению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 xml:space="preserve"> от 27.03.2014 </w:t>
      </w:r>
      <w:proofErr w:type="gramStart"/>
      <w:r w:rsidRPr="00744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4C5B">
        <w:rPr>
          <w:rFonts w:ascii="Times New Roman" w:hAnsi="Times New Roman" w:cs="Times New Roman"/>
          <w:sz w:val="24"/>
          <w:szCs w:val="24"/>
        </w:rPr>
        <w:t xml:space="preserve">/32, применяются для получения сведений из информационной системы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, для совершения юридически значимых действий, а также для подачи и получения сведений из информационных систем государственных органов власти, в случае если при взаимодействии с такими системами не предъявляется требований к наличию дополнительных объектных идентификаторов</w:t>
      </w:r>
      <w:proofErr w:type="gramStart"/>
      <w:r w:rsidRPr="00744C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4C5B">
        <w:rPr>
          <w:rFonts w:ascii="Times New Roman" w:hAnsi="Times New Roman" w:cs="Times New Roman"/>
          <w:sz w:val="24"/>
          <w:szCs w:val="24"/>
        </w:rPr>
        <w:t>валифицированный сертификат "Стандартный КСКПЭП для образовательных организаций и ОИВ в сфере образования".Квалифицированный сертификат "Для залогодержателя".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ДЛЯ СМЭВ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Применяется в информационных системах-участниках межведомственного электронного взаимодействия (СМЭВ). Типы - ЭП-ОВ, ЭП-СП.</w:t>
      </w:r>
    </w:p>
    <w:p w:rsidR="00744C5B" w:rsidRPr="00744C5B" w:rsidRDefault="00744C5B" w:rsidP="00744C5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СТАНДАРТНЫЙ</w:t>
      </w:r>
      <w:proofErr w:type="gramEnd"/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 КСКПЭП </w:t>
      </w:r>
      <w:r w:rsidRPr="00744C5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ПРИМЕНЯЕТСЯ НА САЙТАХ: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 223-ФЗ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ЖКХ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 «Правосудие»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ФТС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 «Мой арбитр»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 учета древесины и сделок с ней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ФНС. ФИАС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Московской области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 «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ФСС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электронных паспортов ТС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система жилищного строительства (ЕИСЖС)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ЕФРСФДЮЛ (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Федресурс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уведомлений о залоге движимого имущества (ФНП)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 (Росстат)</w:t>
      </w:r>
    </w:p>
    <w:p w:rsidR="007E273B" w:rsidRDefault="00744C5B">
      <w:pPr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квалифицированного сертификата</w:t>
      </w:r>
      <w:r w:rsidRPr="00744C5B">
        <w:rPr>
          <w:rFonts w:ascii="Times New Roman" w:hAnsi="Times New Roman" w:cs="Times New Roman"/>
          <w:sz w:val="24"/>
          <w:szCs w:val="24"/>
        </w:rPr>
        <w:t xml:space="preserve"> составляет  - 700руб.</w:t>
      </w:r>
    </w:p>
    <w:p w:rsidR="00744C5B" w:rsidRDefault="006212FD" w:rsidP="006212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на сайте удостоверяющего центра </w:t>
      </w:r>
      <w:r w:rsidRPr="00744C5B">
        <w:rPr>
          <w:rFonts w:ascii="Times New Roman" w:hAnsi="Times New Roman" w:cs="Times New Roman"/>
          <w:sz w:val="24"/>
          <w:szCs w:val="24"/>
        </w:rPr>
        <w:t xml:space="preserve">ФГБУ «ФКП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621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621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по телефону 8(8782)25-00-51 (доб. 2123).</w:t>
      </w:r>
      <w:bookmarkStart w:id="0" w:name="_GoBack"/>
      <w:bookmarkEnd w:id="0"/>
    </w:p>
    <w:p w:rsidR="007511EF" w:rsidRPr="001C097B" w:rsidRDefault="007511EF" w:rsidP="0075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7B">
        <w:rPr>
          <w:rFonts w:ascii="Times New Roman" w:hAnsi="Times New Roman" w:cs="Times New Roman"/>
          <w:b/>
          <w:sz w:val="28"/>
          <w:szCs w:val="28"/>
        </w:rPr>
        <w:lastRenderedPageBreak/>
        <w:t>Новые изменения в садовом законодательстве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С 1 января 2019 года вступил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 xml:space="preserve">В связи с этим Кадастровая палата по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1C097B">
        <w:rPr>
          <w:rFonts w:ascii="Times New Roman" w:hAnsi="Times New Roman" w:cs="Times New Roman"/>
          <w:sz w:val="28"/>
          <w:szCs w:val="28"/>
        </w:rPr>
        <w:t xml:space="preserve"> сообщает, что из законодательства исключается понятие «дачный земельный участок» и «жилое строение», вводится понятие «садовый дом». Садовый дом может быть признан жилым домом, а жилой дом садовым домом в установленном законом порядке.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Считаются равнозначными следующие виды разрешенного использования земельных участков, содержащиеся в Едином государственном реестре недвижимости (ЕГРН)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Расположенные на садовых земельных участках здания, сведения о которых внесены в ЕГРН до 1 января 2019 года с назначением «жилое», «жилое строение», признаются жилыми домами.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7511EF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7B">
        <w:rPr>
          <w:rFonts w:ascii="Times New Roman" w:hAnsi="Times New Roman" w:cs="Times New Roman"/>
          <w:sz w:val="28"/>
          <w:szCs w:val="28"/>
        </w:rPr>
        <w:t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документы орган регистрации запрашивает в уполномоченном на выдачу разрешения на строительство органе.</w:t>
      </w:r>
    </w:p>
    <w:p w:rsidR="007511EF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4 августа 2018 вместо разрешения на строительство действует уведомительная система. </w:t>
      </w:r>
    </w:p>
    <w:p w:rsidR="007511EF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1EF" w:rsidRDefault="007511EF" w:rsidP="00751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1EF" w:rsidRPr="001C097B" w:rsidRDefault="007511EF" w:rsidP="0075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1C">
        <w:rPr>
          <w:rFonts w:ascii="Times New Roman" w:eastAsia="Calibri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</w:t>
      </w:r>
      <w:r>
        <w:rPr>
          <w:rFonts w:ascii="Times New Roman" w:eastAsia="Calibri" w:hAnsi="Times New Roman" w:cs="Times New Roman"/>
          <w:b/>
          <w:sz w:val="24"/>
          <w:szCs w:val="24"/>
        </w:rPr>
        <w:t>ке</w:t>
      </w:r>
    </w:p>
    <w:p w:rsidR="007511EF" w:rsidRPr="006212FD" w:rsidRDefault="007511EF" w:rsidP="006212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511EF" w:rsidRPr="006212FD" w:rsidSect="0062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3228"/>
    <w:multiLevelType w:val="multilevel"/>
    <w:tmpl w:val="BA7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4C5B"/>
    <w:rsid w:val="006212FD"/>
    <w:rsid w:val="00744C5B"/>
    <w:rsid w:val="007511EF"/>
    <w:rsid w:val="007E273B"/>
    <w:rsid w:val="00D1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DE9C-3E91-4EB3-A487-7B9F3FA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Админ</cp:lastModifiedBy>
  <cp:revision>2</cp:revision>
  <dcterms:created xsi:type="dcterms:W3CDTF">2019-01-21T11:21:00Z</dcterms:created>
  <dcterms:modified xsi:type="dcterms:W3CDTF">2019-02-01T09:35:00Z</dcterms:modified>
</cp:coreProperties>
</file>