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2B" w:rsidRDefault="00CB5F2B" w:rsidP="00CB5F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4696" w:rsidRDefault="00A54696" w:rsidP="00A54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A54696" w:rsidRDefault="00A54696" w:rsidP="00A54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КАРАЧАЕВО-ЧЕРКЕССКАЯ РЕСПУБЛИКА</w:t>
      </w:r>
    </w:p>
    <w:p w:rsidR="00A54696" w:rsidRDefault="00A54696" w:rsidP="00A54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УСТЬ-ДЖЕГУТИНСКИЙ МУНИЦИПАЛЬНЫЙ РАЙОН</w:t>
      </w:r>
    </w:p>
    <w:p w:rsidR="00A54696" w:rsidRDefault="00A54696" w:rsidP="00A54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СОВЕТ  ДЖЕГУТИНСКОГО   СЕЛЬСКОГО ПОСЕЛЕНИЯ</w:t>
      </w:r>
    </w:p>
    <w:p w:rsidR="00A54696" w:rsidRDefault="00A54696" w:rsidP="00A546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696" w:rsidRDefault="00A54696" w:rsidP="00A546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4696" w:rsidRDefault="00A54696" w:rsidP="00A546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4696" w:rsidRDefault="00A54696" w:rsidP="00A546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14.09.2020г.                      а. Новая Джегу</w:t>
      </w:r>
      <w:r w:rsidR="00F5428E">
        <w:rPr>
          <w:rFonts w:ascii="Times New Roman" w:hAnsi="Times New Roman" w:cs="Times New Roman"/>
          <w:sz w:val="28"/>
          <w:szCs w:val="28"/>
        </w:rPr>
        <w:t>та                         № 116</w:t>
      </w:r>
    </w:p>
    <w:p w:rsidR="00A54696" w:rsidRDefault="00A54696" w:rsidP="00A54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внесении  изменений в Устав</w:t>
      </w:r>
    </w:p>
    <w:p w:rsidR="00A54696" w:rsidRDefault="00A54696" w:rsidP="00A54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Джегутинского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сельского поселения</w:t>
      </w:r>
    </w:p>
    <w:p w:rsidR="00A54696" w:rsidRDefault="00A54696" w:rsidP="00A54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Усть-Джегутинского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</w:p>
    <w:p w:rsidR="00A54696" w:rsidRDefault="00A54696" w:rsidP="00A54696">
      <w:p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Карачаево-Черкесской Республики</w:t>
      </w:r>
    </w:p>
    <w:p w:rsidR="00CB5F2B" w:rsidRDefault="00CB5F2B" w:rsidP="00CB5F2B">
      <w:pPr>
        <w:shd w:val="clear" w:color="auto" w:fill="FFFFFF"/>
        <w:ind w:right="-365"/>
        <w:jc w:val="both"/>
        <w:rPr>
          <w:color w:val="000000"/>
          <w:spacing w:val="-2"/>
          <w:w w:val="101"/>
          <w:sz w:val="24"/>
          <w:szCs w:val="24"/>
        </w:rPr>
      </w:pPr>
    </w:p>
    <w:p w:rsidR="00CB5F2B" w:rsidRPr="00CB5F2B" w:rsidRDefault="00CB5F2B" w:rsidP="00CB5F2B">
      <w:pPr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 </w:t>
      </w:r>
      <w:r w:rsidRPr="00CB5F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5F2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изменениями Федерального законодательства и на основании статьи 44  Федерального закона      от 06.10.2003 № 131-Ф3 «Об общих принципах организации местного самоуправления в Российской Федерации», 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</w:t>
      </w:r>
    </w:p>
    <w:p w:rsidR="00CB5F2B" w:rsidRPr="00CB5F2B" w:rsidRDefault="00CB5F2B" w:rsidP="00CB5F2B">
      <w:pPr>
        <w:shd w:val="clear" w:color="auto" w:fill="FFFFFF"/>
        <w:ind w:left="-540" w:right="-365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B5F2B" w:rsidRPr="00CB5F2B" w:rsidRDefault="00CB5F2B" w:rsidP="00CB5F2B">
      <w:pPr>
        <w:shd w:val="clear" w:color="auto" w:fill="FFFFFF"/>
        <w:ind w:left="-54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B5F2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 муниципального района Карачаево-Черкесской Республики (далее - Устав), принятый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№ 100  от 13.02</w:t>
      </w:r>
      <w:r w:rsidRPr="00CB5F2B">
        <w:rPr>
          <w:rFonts w:ascii="Times New Roman" w:hAnsi="Times New Roman" w:cs="Times New Roman"/>
          <w:sz w:val="28"/>
          <w:szCs w:val="28"/>
        </w:rPr>
        <w:t>.2020 года следующие изменения:</w:t>
      </w:r>
    </w:p>
    <w:p w:rsidR="00CB5F2B" w:rsidRPr="00CB5F2B" w:rsidRDefault="00CB5F2B" w:rsidP="00CB5F2B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b/>
          <w:i/>
          <w:kern w:val="2"/>
          <w:sz w:val="28"/>
          <w:szCs w:val="28"/>
        </w:rPr>
      </w:pPr>
      <w:r w:rsidRPr="00CB5F2B">
        <w:rPr>
          <w:sz w:val="28"/>
          <w:szCs w:val="28"/>
        </w:rPr>
        <w:t>1)Статью 8 Устава изложить  в следующей редакции: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B5F2B">
        <w:rPr>
          <w:rFonts w:ascii="Times New Roman" w:hAnsi="Times New Roman" w:cs="Times New Roman"/>
          <w:kern w:val="2"/>
          <w:sz w:val="28"/>
          <w:szCs w:val="28"/>
        </w:rPr>
        <w:t xml:space="preserve">Статья 8. Права органов местного самоуправления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поселения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kern w:val="2"/>
          <w:sz w:val="28"/>
          <w:szCs w:val="28"/>
        </w:rPr>
        <w:t xml:space="preserve">1. Органы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имеют право </w:t>
      </w:r>
      <w:proofErr w:type="gramStart"/>
      <w:r w:rsidRPr="00CB5F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B5F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kern w:val="2"/>
          <w:sz w:val="28"/>
          <w:szCs w:val="28"/>
        </w:rPr>
        <w:t>1) создание музеев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>3) участие в осуществлении деятельности по опеке и попечительству;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CB5F2B">
        <w:rPr>
          <w:rFonts w:ascii="Times New Roman" w:hAnsi="Times New Roman" w:cs="Times New Roman"/>
          <w:sz w:val="28"/>
          <w:szCs w:val="28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F2B">
        <w:rPr>
          <w:rFonts w:ascii="Times New Roman" w:hAnsi="Times New Roman" w:cs="Times New Roman"/>
          <w:sz w:val="28"/>
          <w:szCs w:val="28"/>
        </w:rPr>
        <w:t>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9) </w:t>
      </w:r>
      <w:r w:rsidRPr="00CB5F2B">
        <w:rPr>
          <w:rFonts w:ascii="Times New Roman" w:hAnsi="Times New Roman" w:cs="Times New Roman"/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B5F2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B5F2B">
        <w:rPr>
          <w:rFonts w:ascii="Times New Roman" w:hAnsi="Times New Roman" w:cs="Times New Roman"/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bCs/>
          <w:sz w:val="28"/>
          <w:szCs w:val="28"/>
        </w:rPr>
        <w:t>10)</w:t>
      </w:r>
      <w:r w:rsidRPr="00CB5F2B">
        <w:rPr>
          <w:rFonts w:ascii="Times New Roman" w:hAnsi="Times New Roman" w:cs="Times New Roman"/>
          <w:sz w:val="28"/>
          <w:szCs w:val="28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12) этот подпункт утратил силу в связи с принятием Федерального закона от 29.12.2018 №118-ФЗ – в этой связи при принятии изменений в Устав этот подпункт необходимо признать утратившим силу, при принятии Устава в новой редакции этот подпункт в данную статью не включать, изменив нумерацию последующих подпунктов;</w:t>
      </w:r>
    </w:p>
    <w:p w:rsidR="00CB5F2B" w:rsidRPr="00CB5F2B" w:rsidRDefault="00CB5F2B" w:rsidP="00CB5F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13) </w:t>
      </w:r>
      <w:r w:rsidRPr="00CB5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5F2B">
        <w:rPr>
          <w:rFonts w:ascii="Times New Roman" w:hAnsi="Times New Roman" w:cs="Times New Roman"/>
          <w:iCs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5" w:history="1">
        <w:r w:rsidRPr="00CB5F2B">
          <w:rPr>
            <w:rStyle w:val="a3"/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CB5F2B">
        <w:rPr>
          <w:rFonts w:ascii="Times New Roman" w:hAnsi="Times New Roman" w:cs="Times New Roman"/>
          <w:i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CB5F2B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CB5F2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5F2B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« 2300-1 «О защите прав потребителей».</w:t>
      </w:r>
    </w:p>
    <w:p w:rsidR="00CB5F2B" w:rsidRPr="00CB5F2B" w:rsidRDefault="00CB5F2B" w:rsidP="00CB5F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F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17)</w:t>
      </w:r>
      <w:r w:rsidRPr="00CB5F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CB5F2B" w:rsidRPr="00CB5F2B" w:rsidRDefault="00CB5F2B" w:rsidP="00CB5F2B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sz w:val="28"/>
          <w:szCs w:val="28"/>
        </w:rPr>
      </w:pPr>
      <w:r w:rsidRPr="00CB5F2B">
        <w:rPr>
          <w:sz w:val="28"/>
          <w:szCs w:val="28"/>
        </w:rPr>
        <w:t>2)Статью 30 Устава изложить  в следующей редакции:</w:t>
      </w:r>
    </w:p>
    <w:p w:rsidR="00CB5F2B" w:rsidRPr="00CB5F2B" w:rsidRDefault="00CB5F2B" w:rsidP="00CB5F2B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sz w:val="28"/>
          <w:szCs w:val="28"/>
        </w:rPr>
      </w:pPr>
    </w:p>
    <w:p w:rsidR="00CB5F2B" w:rsidRPr="00CB5F2B" w:rsidRDefault="00CB5F2B" w:rsidP="00CB5F2B">
      <w:pPr>
        <w:pStyle w:val="a4"/>
        <w:keepLines/>
        <w:widowControl w:val="0"/>
        <w:tabs>
          <w:tab w:val="center" w:pos="3631"/>
        </w:tabs>
        <w:ind w:firstLine="720"/>
        <w:jc w:val="both"/>
        <w:rPr>
          <w:kern w:val="2"/>
          <w:sz w:val="28"/>
          <w:szCs w:val="28"/>
        </w:rPr>
      </w:pPr>
      <w:r w:rsidRPr="00CB5F2B">
        <w:rPr>
          <w:kern w:val="2"/>
          <w:sz w:val="28"/>
          <w:szCs w:val="28"/>
        </w:rPr>
        <w:t>« Статья 30. Депутат Совета</w:t>
      </w:r>
      <w:r w:rsidRPr="00CB5F2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CB5F2B">
        <w:rPr>
          <w:sz w:val="28"/>
          <w:szCs w:val="28"/>
        </w:rPr>
        <w:t xml:space="preserve"> сельского</w:t>
      </w:r>
      <w:r w:rsidRPr="00CB5F2B">
        <w:rPr>
          <w:kern w:val="2"/>
          <w:sz w:val="28"/>
          <w:szCs w:val="28"/>
        </w:rPr>
        <w:t xml:space="preserve"> поселения </w:t>
      </w: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CB5F2B">
        <w:rPr>
          <w:rFonts w:ascii="Times New Roman" w:hAnsi="Times New Roman"/>
          <w:color w:val="000000"/>
          <w:sz w:val="28"/>
          <w:szCs w:val="28"/>
        </w:rPr>
        <w:t xml:space="preserve">1. В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 xml:space="preserve">поселения может быть избран гражданин Российской </w:t>
      </w:r>
      <w:proofErr w:type="gramStart"/>
      <w:r w:rsidRPr="00CB5F2B"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End"/>
      <w:r w:rsidRPr="00CB5F2B">
        <w:rPr>
          <w:rFonts w:ascii="Times New Roman" w:hAnsi="Times New Roman"/>
          <w:color w:val="000000"/>
          <w:sz w:val="28"/>
          <w:szCs w:val="28"/>
        </w:rPr>
        <w:t xml:space="preserve"> обладающий в соответствии с федеральным законом и законом Карачаево-Черкесской Республики пассивным избирательным правом. </w:t>
      </w: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2B" w:rsidRPr="00CB5F2B" w:rsidRDefault="00CB5F2B" w:rsidP="00CB5F2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2. Депутату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>поселения обеспечиваются условия для беспрепятственного осуществления своих полномочий.</w:t>
      </w: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CB5F2B">
        <w:rPr>
          <w:rFonts w:ascii="Times New Roman" w:hAnsi="Times New Roman"/>
          <w:color w:val="000000"/>
          <w:sz w:val="28"/>
          <w:szCs w:val="28"/>
        </w:rPr>
        <w:t xml:space="preserve">3. Депутаты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 xml:space="preserve">поселения избираются на срок полномочий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 xml:space="preserve">поселения. Полномочия депутата начинаются со дня его избрания и прекращаются со дня начала работы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>поселения нового созыва.</w:t>
      </w: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CB5F2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B5F2B">
        <w:rPr>
          <w:rFonts w:ascii="Times New Roman" w:hAnsi="Times New Roman"/>
          <w:sz w:val="28"/>
          <w:szCs w:val="28"/>
        </w:rPr>
        <w:t xml:space="preserve">Депутаты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CB5F2B">
        <w:rPr>
          <w:rFonts w:ascii="Times New Roman" w:hAnsi="Times New Roman"/>
          <w:sz w:val="28"/>
          <w:szCs w:val="28"/>
        </w:rPr>
        <w:t>осуществляют свои полномочия на непостоянной основе</w:t>
      </w:r>
      <w:r w:rsidRPr="00CB5F2B">
        <w:rPr>
          <w:rFonts w:ascii="Times New Roman" w:hAnsi="Times New Roman"/>
          <w:color w:val="000000"/>
          <w:sz w:val="28"/>
          <w:szCs w:val="28"/>
        </w:rPr>
        <w:t>.</w:t>
      </w: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2B" w:rsidRPr="00CB5F2B" w:rsidRDefault="00CB5F2B" w:rsidP="00CB5F2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CB5F2B">
        <w:rPr>
          <w:rFonts w:ascii="Times New Roman" w:hAnsi="Times New Roman"/>
          <w:color w:val="000000"/>
          <w:sz w:val="28"/>
          <w:szCs w:val="28"/>
        </w:rPr>
        <w:t xml:space="preserve">5.  Депутаты 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/>
          <w:color w:val="000000"/>
          <w:sz w:val="28"/>
          <w:szCs w:val="28"/>
        </w:rPr>
        <w:t>поселения информируют избирателей о своей деятельности во время встреч с ними, а также через средства массовой информации.</w:t>
      </w:r>
    </w:p>
    <w:p w:rsidR="00CB5F2B" w:rsidRPr="00CB5F2B" w:rsidRDefault="00CB5F2B" w:rsidP="00CB5F2B">
      <w:pPr>
        <w:pStyle w:val="3"/>
        <w:ind w:firstLine="720"/>
        <w:jc w:val="both"/>
        <w:rPr>
          <w:sz w:val="28"/>
          <w:szCs w:val="28"/>
        </w:rPr>
      </w:pPr>
      <w:r w:rsidRPr="00CB5F2B">
        <w:rPr>
          <w:color w:val="000000"/>
          <w:sz w:val="28"/>
          <w:szCs w:val="28"/>
        </w:rPr>
        <w:t>6.</w:t>
      </w:r>
      <w:r w:rsidRPr="00CB5F2B">
        <w:rPr>
          <w:sz w:val="28"/>
          <w:szCs w:val="28"/>
        </w:rPr>
        <w:t xml:space="preserve"> </w:t>
      </w:r>
      <w:r w:rsidRPr="00CB5F2B">
        <w:rPr>
          <w:color w:val="000000"/>
          <w:sz w:val="28"/>
          <w:szCs w:val="28"/>
        </w:rPr>
        <w:t xml:space="preserve">Депутаты Совета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CB5F2B">
        <w:rPr>
          <w:color w:val="000000"/>
          <w:sz w:val="28"/>
          <w:szCs w:val="28"/>
        </w:rPr>
        <w:t xml:space="preserve"> сельского поселения не могут одновременно исполнять полномочия депутата</w:t>
      </w:r>
      <w:r w:rsidRPr="00CB5F2B">
        <w:rPr>
          <w:sz w:val="28"/>
          <w:szCs w:val="28"/>
        </w:rPr>
        <w:t xml:space="preserve"> представительного органа иного муниципального образования</w:t>
      </w:r>
      <w:r w:rsidRPr="00CB5F2B">
        <w:rPr>
          <w:color w:val="000000"/>
          <w:sz w:val="28"/>
          <w:szCs w:val="28"/>
        </w:rPr>
        <w:t>,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</w:t>
      </w:r>
      <w:r w:rsidRPr="00CB5F2B">
        <w:rPr>
          <w:sz w:val="28"/>
          <w:szCs w:val="28"/>
        </w:rPr>
        <w:t>10.2003 №131-ФЗ «Об общих принципах организации местного самоуправления в Российской Федерации».</w:t>
      </w:r>
    </w:p>
    <w:p w:rsidR="00CB5F2B" w:rsidRPr="00CB5F2B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7. Депутаты 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B5F2B">
        <w:rPr>
          <w:rFonts w:ascii="Times New Roman" w:hAnsi="Times New Roman" w:cs="Times New Roman"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</w:t>
      </w:r>
      <w:hyperlink r:id="rId7" w:history="1">
        <w:r w:rsidRPr="00CB5F2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5F2B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CB5F2B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B5F2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5F2B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 </w:t>
      </w:r>
      <w:r w:rsidRPr="00CB5F2B">
        <w:rPr>
          <w:rFonts w:ascii="Times New Roman" w:hAnsi="Times New Roman" w:cs="Times New Roman"/>
          <w:sz w:val="28"/>
          <w:szCs w:val="28"/>
        </w:rPr>
        <w:lastRenderedPageBreak/>
        <w:t>законом от 7 мая 2013 года  №79-ФЗ  «О запрете отдельным категориям лиц открывать и</w:t>
      </w:r>
      <w:proofErr w:type="gramEnd"/>
      <w:r w:rsidRPr="00CB5F2B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0F1A45">
        <w:rPr>
          <w:rFonts w:ascii="Times New Roman" w:hAnsi="Times New Roman" w:cs="Times New Roman"/>
          <w:sz w:val="28"/>
          <w:szCs w:val="28"/>
        </w:rPr>
        <w:t>Федеральным законом от 06.10.200</w:t>
      </w:r>
      <w:r w:rsidRPr="00CB5F2B">
        <w:rPr>
          <w:rFonts w:ascii="Times New Roman" w:hAnsi="Times New Roman" w:cs="Times New Roman"/>
          <w:sz w:val="28"/>
          <w:szCs w:val="28"/>
        </w:rPr>
        <w:t>3 № 131-ФЗ.</w:t>
      </w:r>
    </w:p>
    <w:p w:rsidR="00CB5F2B" w:rsidRPr="00CB5F2B" w:rsidRDefault="00CB5F2B" w:rsidP="00CB5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8. Гарантии осуществления полномочий депутатов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F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>поселения устанавливаются настоящим  Уставом в соответствии с федеральными законами и  законами Карачаево-Черкесской Республики.</w:t>
      </w:r>
    </w:p>
    <w:p w:rsidR="00CB5F2B" w:rsidRPr="00CB5F2B" w:rsidRDefault="00CB5F2B" w:rsidP="00CB5F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>9. </w:t>
      </w:r>
      <w:proofErr w:type="gramStart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Гарантии прав депутатов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>поселения 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</w:t>
      </w:r>
      <w:proofErr w:type="gram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законами.</w:t>
      </w:r>
    </w:p>
    <w:p w:rsidR="00CB5F2B" w:rsidRPr="00CB5F2B" w:rsidRDefault="00CB5F2B" w:rsidP="00CB5F2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10. Депутаты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5F2B">
        <w:rPr>
          <w:rFonts w:ascii="Times New Roman" w:hAnsi="Times New Roman" w:cs="Times New Roman"/>
          <w:color w:val="000000"/>
          <w:sz w:val="28"/>
          <w:szCs w:val="28"/>
        </w:rPr>
        <w:t>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CB5F2B" w:rsidRPr="00CB5F2B" w:rsidRDefault="00CB5F2B" w:rsidP="00CB5F2B">
      <w:pPr>
        <w:pStyle w:val="3"/>
        <w:ind w:firstLine="720"/>
        <w:jc w:val="both"/>
        <w:rPr>
          <w:color w:val="000000"/>
          <w:sz w:val="28"/>
          <w:szCs w:val="28"/>
        </w:rPr>
      </w:pPr>
      <w:r w:rsidRPr="00CB5F2B">
        <w:rPr>
          <w:color w:val="000000"/>
          <w:sz w:val="28"/>
          <w:szCs w:val="28"/>
        </w:rPr>
        <w:t xml:space="preserve">11. Порядок и основания прекращения полномочий депутатов Совета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CB5F2B">
        <w:rPr>
          <w:sz w:val="28"/>
          <w:szCs w:val="28"/>
        </w:rPr>
        <w:t xml:space="preserve"> сельского </w:t>
      </w:r>
      <w:r w:rsidRPr="00CB5F2B">
        <w:rPr>
          <w:color w:val="000000"/>
          <w:sz w:val="28"/>
          <w:szCs w:val="28"/>
        </w:rPr>
        <w:t>поселения определяются и регулируются федеральным законодательством, законодательством Карачаево-Черкесской Республики, настоящим Уставом.</w:t>
      </w:r>
    </w:p>
    <w:p w:rsidR="000F1A45" w:rsidRDefault="000F1A45" w:rsidP="00CB5F2B">
      <w:pPr>
        <w:pStyle w:val="3"/>
        <w:ind w:firstLine="720"/>
        <w:jc w:val="both"/>
        <w:rPr>
          <w:sz w:val="28"/>
          <w:szCs w:val="28"/>
        </w:rPr>
      </w:pPr>
    </w:p>
    <w:p w:rsidR="00CB5F2B" w:rsidRPr="00CB5F2B" w:rsidRDefault="00CB5F2B" w:rsidP="00CB5F2B">
      <w:pPr>
        <w:pStyle w:val="3"/>
        <w:ind w:firstLine="720"/>
        <w:jc w:val="both"/>
        <w:rPr>
          <w:sz w:val="28"/>
          <w:szCs w:val="28"/>
        </w:rPr>
      </w:pPr>
      <w:r w:rsidRPr="00CB5F2B">
        <w:rPr>
          <w:sz w:val="28"/>
          <w:szCs w:val="28"/>
        </w:rPr>
        <w:t xml:space="preserve">12. Депутаты Совета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CB5F2B">
        <w:rPr>
          <w:sz w:val="28"/>
          <w:szCs w:val="28"/>
        </w:rPr>
        <w:t xml:space="preserve"> сельского поселения для совместной деятельности и выражения единой позиции по вопросам, рассматриваемым Советом, могут объединяться в группы, фракции и другие депутатские объединения. </w:t>
      </w:r>
    </w:p>
    <w:p w:rsidR="000F1A45" w:rsidRDefault="000F1A45" w:rsidP="000F1A45">
      <w:pPr>
        <w:pStyle w:val="3"/>
        <w:ind w:firstLine="720"/>
        <w:jc w:val="both"/>
        <w:rPr>
          <w:sz w:val="28"/>
          <w:szCs w:val="28"/>
        </w:rPr>
      </w:pPr>
    </w:p>
    <w:p w:rsidR="000F1A45" w:rsidRDefault="00CB5F2B" w:rsidP="000F1A45">
      <w:pPr>
        <w:pStyle w:val="3"/>
        <w:ind w:firstLine="720"/>
        <w:jc w:val="both"/>
        <w:rPr>
          <w:color w:val="000000"/>
          <w:spacing w:val="3"/>
          <w:sz w:val="28"/>
          <w:szCs w:val="28"/>
        </w:rPr>
      </w:pPr>
      <w:r w:rsidRPr="00CB5F2B">
        <w:rPr>
          <w:sz w:val="28"/>
          <w:szCs w:val="28"/>
        </w:rPr>
        <w:t>13.</w:t>
      </w:r>
      <w:r w:rsidRPr="00CB5F2B">
        <w:rPr>
          <w:color w:val="000000"/>
          <w:spacing w:val="3"/>
          <w:sz w:val="28"/>
          <w:szCs w:val="28"/>
        </w:rPr>
        <w:t>Депутату</w:t>
      </w:r>
      <w:r w:rsidR="000F1A45">
        <w:rPr>
          <w:color w:val="000000"/>
          <w:spacing w:val="3"/>
          <w:sz w:val="28"/>
          <w:szCs w:val="28"/>
        </w:rPr>
        <w:t xml:space="preserve"> Совета  </w:t>
      </w:r>
      <w:proofErr w:type="spellStart"/>
      <w:r w:rsidR="000F1A45">
        <w:rPr>
          <w:color w:val="000000"/>
          <w:spacing w:val="3"/>
          <w:sz w:val="28"/>
          <w:szCs w:val="28"/>
        </w:rPr>
        <w:t>Джегутинского</w:t>
      </w:r>
      <w:proofErr w:type="spellEnd"/>
      <w:r w:rsidR="000F1A45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CB5F2B">
        <w:rPr>
          <w:color w:val="000000"/>
          <w:spacing w:val="3"/>
          <w:sz w:val="28"/>
          <w:szCs w:val="28"/>
        </w:rPr>
        <w:t xml:space="preserve"> для осуществления своих полномочий на непостоянной основе</w:t>
      </w:r>
      <w:r w:rsidR="000F1A45">
        <w:rPr>
          <w:color w:val="000000"/>
          <w:spacing w:val="3"/>
          <w:sz w:val="28"/>
          <w:szCs w:val="28"/>
        </w:rPr>
        <w:t xml:space="preserve"> в </w:t>
      </w:r>
      <w:r w:rsidR="002C71C2">
        <w:rPr>
          <w:color w:val="000000"/>
          <w:spacing w:val="3"/>
          <w:sz w:val="28"/>
          <w:szCs w:val="28"/>
        </w:rPr>
        <w:t>соответствии с  Законом КЧР от 2</w:t>
      </w:r>
      <w:r w:rsidR="000F1A45">
        <w:rPr>
          <w:color w:val="000000"/>
          <w:spacing w:val="3"/>
          <w:sz w:val="28"/>
          <w:szCs w:val="28"/>
        </w:rPr>
        <w:t>5.10.2004 №30-РЗ «О местном самоуправлении» гарантируется  сохранение места работы (должности)  на 5 рабочих дней в месяц</w:t>
      </w:r>
      <w:proofErr w:type="gramStart"/>
      <w:r w:rsidR="000F1A45">
        <w:rPr>
          <w:color w:val="000000"/>
          <w:spacing w:val="3"/>
          <w:sz w:val="28"/>
          <w:szCs w:val="28"/>
        </w:rPr>
        <w:t xml:space="preserve"> .</w:t>
      </w:r>
      <w:proofErr w:type="gramEnd"/>
    </w:p>
    <w:p w:rsidR="00CB5F2B" w:rsidRPr="00CB5F2B" w:rsidRDefault="00CB5F2B" w:rsidP="000F1A45">
      <w:pPr>
        <w:pStyle w:val="3"/>
        <w:ind w:firstLine="720"/>
        <w:jc w:val="both"/>
        <w:rPr>
          <w:sz w:val="28"/>
          <w:szCs w:val="28"/>
        </w:rPr>
      </w:pPr>
      <w:r w:rsidRPr="00CB5F2B">
        <w:rPr>
          <w:sz w:val="28"/>
          <w:szCs w:val="28"/>
        </w:rPr>
        <w:lastRenderedPageBreak/>
        <w:t xml:space="preserve">2. Направить настоящее решение Главе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Pr="00CB5F2B">
        <w:rPr>
          <w:sz w:val="28"/>
          <w:szCs w:val="28"/>
        </w:rPr>
        <w:t xml:space="preserve"> сельского поселения для подписания и представления изменений в Устав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CB5F2B">
        <w:rPr>
          <w:color w:val="000000"/>
          <w:sz w:val="28"/>
          <w:szCs w:val="28"/>
        </w:rPr>
        <w:t xml:space="preserve">  сельского  поселения </w:t>
      </w:r>
      <w:proofErr w:type="spellStart"/>
      <w:r w:rsidRPr="00CB5F2B">
        <w:rPr>
          <w:color w:val="000000"/>
          <w:sz w:val="28"/>
          <w:szCs w:val="28"/>
        </w:rPr>
        <w:t>У</w:t>
      </w:r>
      <w:r w:rsidRPr="00CB5F2B">
        <w:rPr>
          <w:sz w:val="28"/>
          <w:szCs w:val="28"/>
        </w:rPr>
        <w:t>сть-Джегутинского</w:t>
      </w:r>
      <w:proofErr w:type="spellEnd"/>
      <w:r w:rsidRPr="00CB5F2B">
        <w:rPr>
          <w:sz w:val="28"/>
          <w:szCs w:val="28"/>
        </w:rPr>
        <w:t xml:space="preserve">  муниципального района Карачаево-Черкесской Республики  на государственную регистрацию.</w:t>
      </w:r>
    </w:p>
    <w:p w:rsidR="00CB5F2B" w:rsidRPr="00CB5F2B" w:rsidRDefault="00CB5F2B" w:rsidP="00CB5F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  3. Обнародовать изменения в  Устав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 </w:t>
      </w:r>
      <w:proofErr w:type="spellStart"/>
      <w:r w:rsidRPr="00CB5F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B5F2B">
        <w:rPr>
          <w:rFonts w:ascii="Times New Roman" w:hAnsi="Times New Roman" w:cs="Times New Roman"/>
          <w:sz w:val="28"/>
          <w:szCs w:val="28"/>
        </w:rPr>
        <w:t>сть-Джегутинского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поселения, в помещениях школы и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   аула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Джегута </w:t>
      </w:r>
    </w:p>
    <w:p w:rsidR="00CB5F2B" w:rsidRPr="00CB5F2B" w:rsidRDefault="00CB5F2B" w:rsidP="00CB5F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   4.Настоящее решение вступает в силу после его обнародования.</w:t>
      </w:r>
    </w:p>
    <w:p w:rsidR="00A54696" w:rsidRPr="00CB5F2B" w:rsidRDefault="00A54696" w:rsidP="00A54696">
      <w:p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CB5F2B" w:rsidRDefault="00CB5F2B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CB5F2B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М.Х..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Pr="00CB5F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Pr="00CB5F2B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54696" w:rsidRDefault="00A54696" w:rsidP="00A5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7F306F" w:rsidRDefault="00945BF6">
      <w:pPr>
        <w:rPr>
          <w:rFonts w:ascii="Times New Roman" w:hAnsi="Times New Roman" w:cs="Times New Roman"/>
          <w:sz w:val="28"/>
          <w:szCs w:val="28"/>
        </w:rPr>
      </w:pPr>
    </w:p>
    <w:p w:rsidR="002C71C2" w:rsidRDefault="002C71C2">
      <w:bookmarkStart w:id="0" w:name="_GoBack"/>
      <w:bookmarkEnd w:id="0"/>
    </w:p>
    <w:sectPr w:rsidR="002C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6"/>
    <w:rsid w:val="000E2DCE"/>
    <w:rsid w:val="000F1A45"/>
    <w:rsid w:val="001C7B43"/>
    <w:rsid w:val="002C71C2"/>
    <w:rsid w:val="00945BF6"/>
    <w:rsid w:val="00A54696"/>
    <w:rsid w:val="00AE13D6"/>
    <w:rsid w:val="00CB5F2B"/>
    <w:rsid w:val="00F5428E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696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nhideWhenUsed/>
    <w:rsid w:val="00A5469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4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5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адресат"/>
    <w:basedOn w:val="a"/>
    <w:next w:val="a"/>
    <w:rsid w:val="00A54696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A5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696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nhideWhenUsed/>
    <w:rsid w:val="00A5469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4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5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адресат"/>
    <w:basedOn w:val="a"/>
    <w:next w:val="a"/>
    <w:rsid w:val="00A54696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A5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9BC43D682A77DAC63C5193972j8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C3DB2F59BFF239BC43D682A77DAC63C5193972j8E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C542FDB944FA210756BB4AB96426E3D7995452F88F3033B4B963586Q062L" TargetMode="External"/><Relationship Id="rId5" Type="http://schemas.openxmlformats.org/officeDocument/2006/relationships/hyperlink" Target="consultantplus://offline/ref=B4EDD0E645680128B126A2AFADADDE91508255B283BBE814858931E839iCx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11</cp:revision>
  <cp:lastPrinted>2020-10-12T08:31:00Z</cp:lastPrinted>
  <dcterms:created xsi:type="dcterms:W3CDTF">2020-09-15T06:10:00Z</dcterms:created>
  <dcterms:modified xsi:type="dcterms:W3CDTF">2020-10-12T08:46:00Z</dcterms:modified>
</cp:coreProperties>
</file>