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16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071"/>
        <w:gridCol w:w="5346"/>
        <w:gridCol w:w="6599"/>
      </w:tblGrid>
      <w:tr w:rsidR="00037F3A" w:rsidTr="008154C1">
        <w:trPr>
          <w:trHeight w:val="11057"/>
        </w:trPr>
        <w:tc>
          <w:tcPr>
            <w:tcW w:w="5245" w:type="dxa"/>
          </w:tcPr>
          <w:p w:rsidR="007B3A27" w:rsidRDefault="007B3A27" w:rsidP="007B3A27">
            <w:pPr>
              <w:ind w:right="-155"/>
              <w:jc w:val="center"/>
            </w:pPr>
          </w:p>
          <w:p w:rsidR="00B163AF" w:rsidRPr="005210DD" w:rsidRDefault="0071638F" w:rsidP="005210DD">
            <w:pPr>
              <w:ind w:right="12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10DD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ОТВЕТСТВЕННОСТЬ</w:t>
            </w:r>
          </w:p>
          <w:p w:rsidR="0071638F" w:rsidRPr="005210DD" w:rsidRDefault="009D0659" w:rsidP="005210DD">
            <w:pPr>
              <w:ind w:right="128" w:firstLine="3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210D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административная</w:t>
            </w:r>
          </w:p>
          <w:p w:rsidR="00B163AF" w:rsidRDefault="0071638F" w:rsidP="00B163AF">
            <w:pPr>
              <w:ind w:right="128" w:firstLine="426"/>
              <w:rPr>
                <w:rFonts w:ascii="Times New Roman" w:hAnsi="Times New Roman" w:cs="Times New Roman"/>
                <w:b/>
                <w:sz w:val="27"/>
                <w:szCs w:val="27"/>
              </w:rPr>
            </w:pPr>
            <w:r w:rsidRPr="00CF134A">
              <w:rPr>
                <w:rFonts w:ascii="Times New Roman" w:hAnsi="Times New Roman" w:cs="Times New Roman"/>
                <w:sz w:val="27"/>
                <w:szCs w:val="27"/>
              </w:rPr>
              <w:t>Н</w:t>
            </w:r>
            <w:r w:rsidR="00B163AF" w:rsidRPr="00CF134A">
              <w:rPr>
                <w:rFonts w:ascii="Times New Roman" w:hAnsi="Times New Roman" w:cs="Times New Roman"/>
                <w:sz w:val="27"/>
                <w:szCs w:val="27"/>
              </w:rPr>
              <w:t>евыполнение обязанност</w:t>
            </w:r>
            <w:r w:rsidR="00037F3A" w:rsidRPr="00CF134A">
              <w:rPr>
                <w:rFonts w:ascii="Times New Roman" w:hAnsi="Times New Roman" w:cs="Times New Roman"/>
                <w:sz w:val="27"/>
                <w:szCs w:val="27"/>
              </w:rPr>
              <w:t>и</w:t>
            </w:r>
            <w:r w:rsidR="00B163AF" w:rsidRPr="00CF134A">
              <w:rPr>
                <w:rFonts w:ascii="Times New Roman" w:hAnsi="Times New Roman" w:cs="Times New Roman"/>
                <w:sz w:val="27"/>
                <w:szCs w:val="27"/>
              </w:rPr>
              <w:t xml:space="preserve"> о представлении информации о конфликте интересов при осуществлении медицинской деятельности образует состав административного правонарушения</w:t>
            </w:r>
            <w:r w:rsidRPr="00CF134A">
              <w:rPr>
                <w:rFonts w:ascii="Times New Roman" w:hAnsi="Times New Roman" w:cs="Times New Roman"/>
                <w:sz w:val="27"/>
                <w:szCs w:val="27"/>
              </w:rPr>
              <w:t xml:space="preserve">, предусмотренного </w:t>
            </w:r>
            <w:r w:rsidR="00B163AF" w:rsidRPr="00CF134A">
              <w:rPr>
                <w:rFonts w:ascii="Times New Roman" w:hAnsi="Times New Roman" w:cs="Times New Roman"/>
                <w:b/>
                <w:sz w:val="27"/>
                <w:szCs w:val="27"/>
              </w:rPr>
              <w:t>ст.6.29 Кодекса РФ об административных правонарушениях</w:t>
            </w:r>
          </w:p>
          <w:p w:rsidR="00C42BA2" w:rsidRPr="009D0659" w:rsidRDefault="0086084E" w:rsidP="00C42BA2">
            <w:pPr>
              <w:ind w:right="128" w:firstLine="4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26" o:spid="_x0000_s1026" type="#_x0000_t13" style="position:absolute;left:0;text-align:left;margin-left:-5.25pt;margin-top:12.35pt;width:27pt;height:16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" adj="15000" fillcolor="#4f81bd [3204]" strokecolor="#243f60 [1604]" strokeweight="2pt"/>
              </w:pict>
            </w:r>
            <w:r w:rsidR="00B163AF" w:rsidRPr="009D0659">
              <w:rPr>
                <w:rFonts w:ascii="Times New Roman" w:hAnsi="Times New Roman" w:cs="Times New Roman"/>
                <w:sz w:val="28"/>
                <w:szCs w:val="28"/>
              </w:rPr>
              <w:t>административн</w:t>
            </w:r>
            <w:r w:rsidR="00C42BA2" w:rsidRPr="009D0659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="00B163AF" w:rsidRPr="009D0659">
              <w:rPr>
                <w:rFonts w:ascii="Times New Roman" w:hAnsi="Times New Roman" w:cs="Times New Roman"/>
                <w:sz w:val="28"/>
                <w:szCs w:val="28"/>
              </w:rPr>
              <w:t xml:space="preserve"> штраф</w:t>
            </w:r>
            <w:r w:rsidR="00C42BA2" w:rsidRPr="009D065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C42BA2" w:rsidRPr="008154C1" w:rsidRDefault="00B163AF" w:rsidP="00C42BA2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на медицинского работника </w:t>
            </w:r>
          </w:p>
          <w:p w:rsidR="00C42BA2" w:rsidRPr="008154C1" w:rsidRDefault="00B163AF" w:rsidP="00C42BA2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3-х 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5-ти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тысяч рублей</w:t>
            </w:r>
          </w:p>
          <w:p w:rsidR="004C7F8D" w:rsidRPr="008154C1" w:rsidRDefault="0086084E" w:rsidP="009D0659">
            <w:pPr>
              <w:ind w:right="128" w:firstLine="426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pict>
                <v:shape id="Стрелка вправо 28" o:spid="_x0000_s1028" type="#_x0000_t13" style="position:absolute;left:0;text-align:left;margin-left:-6.75pt;margin-top:3.7pt;width:29.25pt;height:16.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" adj="15508" fillcolor="#4f81bd [3204]" strokecolor="#243f60 [1604]" strokeweight="2pt"/>
              </w:pict>
            </w:r>
            <w:r w:rsidR="00B163AF"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на руководителя медицинской </w:t>
            </w:r>
          </w:p>
          <w:p w:rsidR="004C7F8D" w:rsidRPr="008154C1" w:rsidRDefault="00B163AF" w:rsidP="004C7F8D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организации 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5-ти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10-ти</w:t>
            </w:r>
          </w:p>
          <w:p w:rsidR="009D0659" w:rsidRPr="008154C1" w:rsidRDefault="0086084E" w:rsidP="009D0659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noProof/>
                <w:sz w:val="27"/>
                <w:szCs w:val="27"/>
                <w:lang w:eastAsia="ru-RU"/>
              </w:rPr>
              <w:pict>
                <v:shape id="Стрелка вправо 30" o:spid="_x0000_s1027" type="#_x0000_t13" style="position:absolute;left:0;text-align:left;margin-left:-6.75pt;margin-top:15.75pt;width:31.4pt;height:15.7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" adj="16184" fillcolor="#4f81bd [3204]" strokecolor="#243f60 [1604]" strokeweight="2pt"/>
              </w:pict>
            </w:r>
            <w:r w:rsidR="00037F3A" w:rsidRPr="008154C1">
              <w:rPr>
                <w:rFonts w:ascii="Times New Roman" w:hAnsi="Times New Roman" w:cs="Times New Roman"/>
                <w:sz w:val="27"/>
                <w:szCs w:val="27"/>
              </w:rPr>
              <w:t>тысяч рублей</w:t>
            </w:r>
          </w:p>
          <w:p w:rsidR="00037F3A" w:rsidRPr="008154C1" w:rsidRDefault="00037F3A" w:rsidP="009D0659">
            <w:pPr>
              <w:ind w:right="128" w:hanging="105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при повторном совершении от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>10-ти</w:t>
            </w:r>
          </w:p>
          <w:p w:rsidR="00C66CF3" w:rsidRDefault="00037F3A" w:rsidP="005210DD">
            <w:pPr>
              <w:ind w:right="128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до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20-ти 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тысяч </w:t>
            </w:r>
            <w:proofErr w:type="spellStart"/>
            <w:r w:rsidRPr="008154C1">
              <w:rPr>
                <w:rFonts w:ascii="Times New Roman" w:hAnsi="Times New Roman" w:cs="Times New Roman"/>
                <w:sz w:val="27"/>
                <w:szCs w:val="27"/>
              </w:rPr>
              <w:t>рублейлибо</w:t>
            </w:r>
            <w:proofErr w:type="spellEnd"/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</w:p>
          <w:p w:rsidR="00B163AF" w:rsidRPr="008154C1" w:rsidRDefault="00037F3A" w:rsidP="005210DD">
            <w:pPr>
              <w:ind w:right="128"/>
              <w:rPr>
                <w:rFonts w:ascii="Times New Roman" w:hAnsi="Times New Roman" w:cs="Times New Roman"/>
                <w:sz w:val="27"/>
                <w:szCs w:val="27"/>
              </w:rPr>
            </w:pP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 xml:space="preserve">дисквалификация </w:t>
            </w:r>
            <w:r w:rsidR="00C66CF3">
              <w:rPr>
                <w:rFonts w:ascii="Times New Roman" w:hAnsi="Times New Roman" w:cs="Times New Roman"/>
                <w:sz w:val="27"/>
                <w:szCs w:val="27"/>
              </w:rPr>
              <w:t xml:space="preserve">на 6 </w:t>
            </w:r>
            <w:r w:rsidRPr="008154C1">
              <w:rPr>
                <w:rFonts w:ascii="Times New Roman" w:hAnsi="Times New Roman" w:cs="Times New Roman"/>
                <w:sz w:val="27"/>
                <w:szCs w:val="27"/>
              </w:rPr>
              <w:t>месяцев</w:t>
            </w:r>
          </w:p>
          <w:p w:rsidR="009D0659" w:rsidRDefault="009D0659" w:rsidP="00B163AF">
            <w:pPr>
              <w:ind w:right="128" w:firstLine="4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0659" w:rsidRPr="005210DD" w:rsidRDefault="009D0659" w:rsidP="005210DD">
            <w:pPr>
              <w:ind w:right="12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210D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уголовная</w:t>
            </w:r>
          </w:p>
          <w:p w:rsidR="00C66CF3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ст.285 УК РФ (злоупотребление должностными полномочиями)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 - </w:t>
            </w:r>
            <w:r w:rsidR="00C66CF3" w:rsidRP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до 1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0</w:t>
            </w:r>
            <w:r w:rsidR="00C66CF3" w:rsidRP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- лет лишения свободы</w:t>
            </w:r>
          </w:p>
          <w:p w:rsidR="00C66CF3" w:rsidRDefault="009D0659" w:rsidP="00C66CF3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 xml:space="preserve">»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ст.286 УК РФ (превышение должностных полномочий)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- до 10-ти лет лишения свободы </w:t>
            </w:r>
          </w:p>
          <w:p w:rsidR="009D0659" w:rsidRPr="008154C1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 xml:space="preserve">» 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ст.290 УК РФ (получение взятки)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-до 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15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- лет лишения 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lastRenderedPageBreak/>
              <w:t>свободы со штрафом</w:t>
            </w:r>
          </w:p>
          <w:p w:rsidR="00C66CF3" w:rsidRDefault="009D0659" w:rsidP="009D0659">
            <w:pPr>
              <w:ind w:right="128"/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</w:pPr>
            <w:r w:rsidRPr="009D0659"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color w:val="E5B8B7" w:themeColor="accent2" w:themeTint="66"/>
                <w:sz w:val="28"/>
                <w:szCs w:val="28"/>
              </w:rPr>
              <w:t>»</w:t>
            </w:r>
            <w:r w:rsidRP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ст. 292 УК РФ (служебный подлог)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 xml:space="preserve">-до </w:t>
            </w:r>
            <w:r w:rsidR="00C66CF3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4</w:t>
            </w:r>
            <w:r w:rsidR="008154C1">
              <w:rPr>
                <w:rFonts w:ascii="Times New Roman" w:hAnsi="Times New Roman" w:cs="Times New Roman"/>
                <w:color w:val="000000" w:themeColor="text1"/>
                <w:sz w:val="27"/>
                <w:szCs w:val="27"/>
              </w:rPr>
              <w:t>-х лет лишения свободы</w:t>
            </w:r>
          </w:p>
          <w:p w:rsidR="007B3A27" w:rsidRDefault="007B3A27" w:rsidP="00C66CF3">
            <w:pPr>
              <w:ind w:right="128"/>
            </w:pPr>
          </w:p>
        </w:tc>
        <w:tc>
          <w:tcPr>
            <w:tcW w:w="5245" w:type="dxa"/>
            <w:shd w:val="clear" w:color="auto" w:fill="262626" w:themeFill="text1" w:themeFillTint="D9"/>
          </w:tcPr>
          <w:p w:rsidR="007B3A27" w:rsidRPr="007B3A27" w:rsidRDefault="007B3A27" w:rsidP="007B3A27">
            <w:pPr>
              <w:ind w:left="-203" w:right="-93"/>
              <w:jc w:val="center"/>
              <w:rPr>
                <w:noProof/>
                <w:sz w:val="2"/>
                <w:szCs w:val="2"/>
                <w:lang w:eastAsia="ru-RU"/>
              </w:rPr>
            </w:pPr>
          </w:p>
          <w:p w:rsidR="007B3A27" w:rsidRDefault="00E24145" w:rsidP="007B3A27">
            <w:pPr>
              <w:ind w:left="-203" w:right="-249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3725" cy="25241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524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D162E" w:rsidRDefault="002D162E" w:rsidP="007B3A27">
            <w:pPr>
              <w:ind w:left="-203" w:right="-249"/>
              <w:jc w:val="center"/>
              <w:rPr>
                <w:noProof/>
                <w:lang w:eastAsia="ru-RU"/>
              </w:rPr>
            </w:pPr>
          </w:p>
          <w:p w:rsidR="007B3A27" w:rsidRDefault="007B3A27" w:rsidP="007B3A27">
            <w:pPr>
              <w:ind w:right="-93"/>
              <w:jc w:val="center"/>
            </w:pPr>
          </w:p>
        </w:tc>
        <w:tc>
          <w:tcPr>
            <w:tcW w:w="5526" w:type="dxa"/>
          </w:tcPr>
          <w:p w:rsidR="007B3A27" w:rsidRPr="007B3A27" w:rsidRDefault="007B3A27" w:rsidP="007B3A27">
            <w:pPr>
              <w:jc w:val="center"/>
              <w:rPr>
                <w:color w:val="DAEEF3" w:themeColor="accent5" w:themeTint="33"/>
              </w:rPr>
            </w:pPr>
            <w:r w:rsidRPr="007B3A27">
              <w:rPr>
                <w:noProof/>
                <w:color w:val="DAEEF3" w:themeColor="accent5" w:themeTint="33"/>
                <w:lang w:eastAsia="ru-RU"/>
              </w:rPr>
              <w:drawing>
                <wp:inline distT="0" distB="0" distL="0" distR="0">
                  <wp:extent cx="793630" cy="846221"/>
                  <wp:effectExtent l="0" t="0" r="6985" b="0"/>
                  <wp:docPr id="12" name="Рисунок 12" descr="E:\Attachmen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Attachment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28" cy="86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A27" w:rsidRDefault="007B3A27" w:rsidP="007B3A27">
            <w:pPr>
              <w:jc w:val="center"/>
            </w:pPr>
          </w:p>
          <w:p w:rsidR="007B3A27" w:rsidRPr="005210DD" w:rsidRDefault="005210DD" w:rsidP="007B3A27">
            <w:pPr>
              <w:ind w:left="27" w:right="-172"/>
              <w:jc w:val="center"/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</w:pPr>
            <w:r w:rsidRPr="005210DD">
              <w:rPr>
                <w:rFonts w:ascii="Times New Roman" w:hAnsi="Times New Roman" w:cs="Times New Roman"/>
                <w:b/>
                <w:noProof/>
                <w:color w:val="000000" w:themeColor="text1"/>
                <w:sz w:val="32"/>
                <w:szCs w:val="32"/>
                <w:lang w:eastAsia="ru-RU"/>
              </w:rPr>
              <w:t xml:space="preserve">УСТЬ-ДЖЕГУТИНСКАЯ МЕЖРАЙОННАЯ ПРОКУРАТУРА </w:t>
            </w:r>
          </w:p>
          <w:p w:rsidR="002D162E" w:rsidRDefault="002D162E" w:rsidP="007B3A27">
            <w:pPr>
              <w:ind w:left="27" w:right="-17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</w:p>
          <w:p w:rsidR="002D162E" w:rsidRPr="002D162E" w:rsidRDefault="002D162E" w:rsidP="007B3A27">
            <w:pPr>
              <w:ind w:left="27" w:right="-172"/>
              <w:jc w:val="center"/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</w:p>
          <w:p w:rsidR="007B3A27" w:rsidRDefault="007B3A27" w:rsidP="007B3A27">
            <w:pPr>
              <w:jc w:val="center"/>
              <w:rPr>
                <w:noProof/>
                <w:lang w:eastAsia="ru-RU"/>
              </w:rPr>
            </w:pPr>
          </w:p>
          <w:p w:rsidR="002D162E" w:rsidRDefault="002D162E" w:rsidP="007B3A27">
            <w:pPr>
              <w:jc w:val="center"/>
              <w:rPr>
                <w:noProof/>
                <w:lang w:eastAsia="ru-RU"/>
              </w:rPr>
            </w:pPr>
          </w:p>
          <w:p w:rsidR="007B3A27" w:rsidRDefault="007B3A27" w:rsidP="007B3A27">
            <w:pPr>
              <w:jc w:val="center"/>
              <w:rPr>
                <w:noProof/>
                <w:lang w:eastAsia="ru-RU"/>
              </w:rPr>
            </w:pPr>
          </w:p>
          <w:p w:rsidR="007B3A27" w:rsidRPr="002D162E" w:rsidRDefault="002D162E" w:rsidP="007B3A27">
            <w:pPr>
              <w:jc w:val="center"/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</w:pPr>
            <w:r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>КОРРУПЦИЯ</w:t>
            </w:r>
          </w:p>
          <w:p w:rsidR="007B3A27" w:rsidRPr="002D162E" w:rsidRDefault="007B3A27" w:rsidP="007B3A27">
            <w:pPr>
              <w:jc w:val="center"/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</w:pPr>
            <w:r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 xml:space="preserve">В </w:t>
            </w:r>
            <w:r w:rsidR="002D162E" w:rsidRPr="002D162E">
              <w:rPr>
                <w:rFonts w:ascii="Bahnschrift SemiBold Condensed" w:hAnsi="Bahnschrift SemiBold Condensed" w:cs="Arial"/>
                <w:b/>
                <w:bCs/>
                <w:i/>
                <w:color w:val="4F6228" w:themeColor="accent3" w:themeShade="80"/>
                <w:sz w:val="60"/>
                <w:szCs w:val="60"/>
              </w:rPr>
              <w:t>ЗДРАВООХРАНЕНИИ</w:t>
            </w:r>
          </w:p>
          <w:p w:rsidR="007B3A27" w:rsidRDefault="007B3A27" w:rsidP="007B3A27"/>
          <w:p w:rsidR="007B3A27" w:rsidRDefault="00B46E82" w:rsidP="007B3A27">
            <w:r w:rsidRPr="00ED27D6">
              <w:rPr>
                <w:noProof/>
                <w:lang w:eastAsia="ru-RU"/>
              </w:rPr>
              <w:drawing>
                <wp:inline distT="0" distB="0" distL="0" distR="0">
                  <wp:extent cx="3371850" cy="2895600"/>
                  <wp:effectExtent l="0" t="0" r="0" b="0"/>
                  <wp:docPr id="13" name="Рисунок 13" descr="https://kurskadmin.ru/sites/default/files/field/image/2_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kurskadmin.ru/sites/default/files/field/image/2_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8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3A27" w:rsidRDefault="007B3A27" w:rsidP="007B3A27"/>
          <w:p w:rsidR="007B3A27" w:rsidRDefault="007B3A27" w:rsidP="007B3A27"/>
        </w:tc>
      </w:tr>
      <w:tr w:rsidR="00037F3A" w:rsidTr="00037F3A">
        <w:trPr>
          <w:trHeight w:val="10763"/>
        </w:trPr>
        <w:tc>
          <w:tcPr>
            <w:tcW w:w="5245" w:type="dxa"/>
          </w:tcPr>
          <w:p w:rsidR="006B641A" w:rsidRPr="00B41FA1" w:rsidRDefault="006B641A" w:rsidP="0086084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1F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Федеральный закон от 25.12.2008 № 273-ФЗ «О противодействии коррупции»</w:t>
            </w:r>
          </w:p>
          <w:p w:rsidR="006B641A" w:rsidRDefault="006B641A" w:rsidP="006B641A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B641A" w:rsidRPr="005210DD" w:rsidRDefault="006B641A" w:rsidP="005210DD">
            <w:pPr>
              <w:ind w:firstLine="540"/>
              <w:rPr>
                <w:rFonts w:ascii="Verdana" w:eastAsia="Times New Roman" w:hAnsi="Verdana" w:cs="Times New Roman"/>
                <w:b/>
                <w:sz w:val="21"/>
                <w:szCs w:val="21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Коррупция это </w:t>
            </w:r>
            <w:r w:rsidRPr="00521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      </w:r>
          </w:p>
          <w:p w:rsidR="006B641A" w:rsidRPr="005210DD" w:rsidRDefault="006B641A" w:rsidP="006B641A">
            <w:pPr>
              <w:ind w:firstLine="540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совершение перечисленных действий от имени или в интересах юридического лица. </w:t>
            </w:r>
          </w:p>
          <w:p w:rsidR="006B641A" w:rsidRPr="005210DD" w:rsidRDefault="006B641A" w:rsidP="005210DD">
            <w:pPr>
              <w:ind w:firstLine="644"/>
              <w:jc w:val="center"/>
              <w:rPr>
                <w:sz w:val="26"/>
                <w:szCs w:val="26"/>
              </w:rPr>
            </w:pPr>
          </w:p>
          <w:p w:rsidR="006B641A" w:rsidRPr="005210DD" w:rsidRDefault="006B641A" w:rsidP="00C66CF3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Самыми распространенными видами</w:t>
            </w:r>
          </w:p>
          <w:p w:rsidR="006B641A" w:rsidRPr="005210DD" w:rsidRDefault="006B641A" w:rsidP="00C66CF3">
            <w:pPr>
              <w:jc w:val="center"/>
              <w:rPr>
                <w:rFonts w:ascii="Times New Roman" w:eastAsia="Calibri" w:hAnsi="Times New Roman" w:cs="Times New Roman"/>
                <w:b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«взяток» в здравоохранении являются</w:t>
            </w:r>
            <w:r w:rsidR="00C66CF3" w:rsidRPr="005210D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 xml:space="preserve"> взятки</w:t>
            </w:r>
            <w:r w:rsidRPr="005210DD">
              <w:rPr>
                <w:rFonts w:ascii="Times New Roman" w:eastAsia="Calibri" w:hAnsi="Times New Roman" w:cs="Times New Roman"/>
                <w:b/>
                <w:sz w:val="22"/>
                <w:szCs w:val="22"/>
              </w:rPr>
              <w:t>:</w:t>
            </w:r>
          </w:p>
          <w:p w:rsidR="006B641A" w:rsidRPr="005210DD" w:rsidRDefault="006B641A" w:rsidP="00C66CF3">
            <w:pPr>
              <w:jc w:val="center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получение листка временной нетрудоспособности и разнообразных справок;</w:t>
            </w: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качественное проведение операции пациенту (т.е. не «как всем», а с индивидуальным подходом);</w:t>
            </w: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подтверждение либо сокрытие тех, или иных медицинских фактов;</w:t>
            </w: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выписку «нужного» рецепта;</w:t>
            </w: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искажение истинной причины смерти;</w:t>
            </w:r>
          </w:p>
          <w:p w:rsidR="006B641A" w:rsidRPr="005210DD" w:rsidRDefault="006B641A" w:rsidP="006B641A">
            <w:pPr>
              <w:jc w:val="left"/>
              <w:rPr>
                <w:rFonts w:ascii="Times New Roman" w:eastAsia="Calibri" w:hAnsi="Times New Roman" w:cs="Times New Roman"/>
                <w:sz w:val="22"/>
                <w:szCs w:val="22"/>
              </w:rPr>
            </w:pPr>
          </w:p>
          <w:p w:rsidR="006B641A" w:rsidRPr="005210DD" w:rsidRDefault="006B641A" w:rsidP="006B641A">
            <w:pPr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5210DD">
              <w:rPr>
                <w:rFonts w:ascii="Times New Roman" w:eastAsia="Calibri" w:hAnsi="Times New Roman" w:cs="Times New Roman"/>
                <w:sz w:val="22"/>
                <w:szCs w:val="22"/>
              </w:rPr>
              <w:t>- за досрочную выписку пациента из больницы либо, наоборот, за продление нахождения пациента в больнице.</w:t>
            </w:r>
          </w:p>
          <w:p w:rsidR="006B641A" w:rsidRPr="005210DD" w:rsidRDefault="006B641A" w:rsidP="0071638F">
            <w:pPr>
              <w:rPr>
                <w:rFonts w:ascii="Times New Roman" w:eastAsia="Times New Roman" w:hAnsi="Times New Roman" w:cs="Times New Roman"/>
                <w:caps/>
                <w:noProof/>
                <w:sz w:val="24"/>
                <w:szCs w:val="24"/>
                <w:lang w:eastAsia="ru-RU"/>
              </w:rPr>
            </w:pPr>
          </w:p>
          <w:p w:rsidR="00A9118D" w:rsidRPr="005210DD" w:rsidRDefault="00A9118D" w:rsidP="0071638F">
            <w:pPr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7B3A27" w:rsidRDefault="007B3A27" w:rsidP="0071638F">
            <w:pPr>
              <w:ind w:firstLine="321"/>
            </w:pPr>
          </w:p>
        </w:tc>
        <w:tc>
          <w:tcPr>
            <w:tcW w:w="5245" w:type="dxa"/>
          </w:tcPr>
          <w:p w:rsidR="0071638F" w:rsidRDefault="006B641A" w:rsidP="0071638F">
            <w:pPr>
              <w:ind w:firstLine="31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3255645" cy="1884045"/>
                  <wp:effectExtent l="0" t="0" r="190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5645" cy="1884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812F8" w:rsidRDefault="005812F8" w:rsidP="006B641A">
            <w:pPr>
              <w:jc w:val="left"/>
              <w:rPr>
                <w:sz w:val="26"/>
                <w:szCs w:val="26"/>
              </w:rPr>
            </w:pPr>
          </w:p>
          <w:p w:rsidR="006B641A" w:rsidRPr="005210DD" w:rsidRDefault="006B641A" w:rsidP="006B641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ст.74 Федерального закона №323-ФЗ</w:t>
            </w:r>
          </w:p>
          <w:p w:rsidR="006B641A" w:rsidRPr="005210DD" w:rsidRDefault="006B641A" w:rsidP="006B641A">
            <w:pPr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 xml:space="preserve">Медицинские работники, руководители медицинских организаций </w:t>
            </w:r>
          </w:p>
          <w:p w:rsidR="006B641A" w:rsidRPr="005210DD" w:rsidRDefault="006B641A" w:rsidP="006B641A">
            <w:pPr>
              <w:rPr>
                <w:rFonts w:ascii="Times New Roman" w:eastAsia="Times New Roman" w:hAnsi="Times New Roman" w:cs="Times New Roman"/>
                <w:b/>
                <w:caps/>
                <w:sz w:val="21"/>
                <w:szCs w:val="21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b/>
                <w:caps/>
                <w:sz w:val="24"/>
                <w:szCs w:val="24"/>
                <w:lang w:eastAsia="ru-RU"/>
              </w:rPr>
              <w:t>не вправе:</w:t>
            </w:r>
          </w:p>
          <w:p w:rsidR="006B641A" w:rsidRDefault="006B641A" w:rsidP="006B641A">
            <w:pPr>
              <w:ind w:firstLine="321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заключать с компанией, представителем компании соглашения о назначении или рекомендации пациентам лекарственных препаратов, медицинских изделий;</w:t>
            </w:r>
          </w:p>
          <w:p w:rsidR="006B641A" w:rsidRPr="002D162E" w:rsidRDefault="006B641A" w:rsidP="006B641A">
            <w:pPr>
              <w:ind w:firstLine="321"/>
              <w:rPr>
                <w:rFonts w:ascii="Verdana" w:eastAsia="Times New Roman" w:hAnsi="Verdana" w:cs="Times New Roman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получать от компании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их представителей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изделия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вручения пациентам;</w:t>
            </w:r>
          </w:p>
          <w:p w:rsidR="006B641A" w:rsidRDefault="006B641A" w:rsidP="006B641A">
            <w:pPr>
              <w:ind w:firstLine="3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предоставлять при назначении курса лечения пациенту недостоверную и (или) неполную информацию об используемых лекарственных препаратах, о медицинских изделиях, в том числе скрывать сведения о наличии в обращении аналогичных лекарственных препаратов, медицинских изделий;</w:t>
            </w:r>
          </w:p>
          <w:p w:rsidR="006B641A" w:rsidRPr="0071638F" w:rsidRDefault="006B641A" w:rsidP="00CF134A">
            <w:pPr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2D162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выдавать рецепты на лекарственные препараты, медицинские изделия на бланках, содержащих информацию рекламного характера, а также на рецептурных бланках, на которых заранее напечатано наименование лекарственного препарата, медицинского изделия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разцы лекарственных препаратов.</w:t>
            </w:r>
          </w:p>
        </w:tc>
        <w:tc>
          <w:tcPr>
            <w:tcW w:w="5526" w:type="dxa"/>
          </w:tcPr>
          <w:p w:rsidR="0071638F" w:rsidRPr="005210DD" w:rsidRDefault="00C409D5" w:rsidP="0071638F">
            <w:pPr>
              <w:ind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bookmarkStart w:id="0" w:name="_GoBack"/>
            <w:bookmarkEnd w:id="0"/>
            <w:r w:rsidRPr="00521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КОНФЛИКТ ИНТЕРЕСОВ</w:t>
            </w:r>
          </w:p>
          <w:p w:rsidR="00C409D5" w:rsidRPr="005210DD" w:rsidRDefault="00C409D5" w:rsidP="0071638F">
            <w:pPr>
              <w:ind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210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СФЕРЕ ЗДРАВООХРАНЕНИЯ</w:t>
            </w:r>
          </w:p>
          <w:p w:rsidR="00A9118D" w:rsidRDefault="00A9118D" w:rsidP="00C409D5">
            <w:pPr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C409D5" w:rsidRPr="00A9118D" w:rsidRDefault="00A9118D" w:rsidP="00C409D5">
            <w:pPr>
              <w:ind w:firstLine="54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</w:t>
            </w:r>
            <w:r w:rsidRPr="00A911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т. 75 Федерального закона №323-ФЗ </w:t>
            </w:r>
          </w:p>
          <w:p w:rsidR="00C409D5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Конфликт интересов - ситуация, при которой у медицинского работника при осуществлении ими профессиональной деятельности возникает личная заинтересованность в получении лично либо через представителя компании материальной выгоды или иного преимущества, которое влияет или может повлиять на надлежащее исполнение ими профессиональных обязанностей, вследствие противоречия между личной заинтересованностью указанных лиц и интересами пациентов.</w:t>
            </w:r>
          </w:p>
          <w:p w:rsidR="00CF200A" w:rsidRDefault="00CF200A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33EAC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случае возникновения конфликта интересов медицинский работник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обязан проинформировать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 этом в письменной форме руководителя медицинской организации</w:t>
            </w:r>
            <w:r w:rsidR="00A911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которой он работает</w:t>
            </w:r>
            <w:r w:rsidR="00CF20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133EAC" w:rsidRDefault="00133EAC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9D5" w:rsidRDefault="00C409D5" w:rsidP="00C409D5">
            <w:pPr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медицинской организации в семидневный срок со дня, когда ему стало известно о конфликте интересов,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обязан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письменной форме </w:t>
            </w:r>
            <w:r w:rsidRPr="00C409D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уведомить</w:t>
            </w:r>
            <w:r w:rsidR="005210DD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163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</w:t>
            </w:r>
            <w:r w:rsidRPr="00C409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этом уполномоченный Правительством Российской Федерации федераль</w:t>
            </w:r>
            <w:r w:rsidR="006B64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орган исполнительной власти (министерство здравоохранения)</w:t>
            </w:r>
          </w:p>
          <w:p w:rsidR="00133EAC" w:rsidRDefault="00A9118D" w:rsidP="00C409D5">
            <w:pPr>
              <w:ind w:firstLine="7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6125" cy="196498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734" cy="1971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409D5" w:rsidRDefault="00C409D5" w:rsidP="00B163AF">
            <w:pPr>
              <w:ind w:firstLine="540"/>
            </w:pPr>
          </w:p>
        </w:tc>
      </w:tr>
    </w:tbl>
    <w:p w:rsidR="004676F4" w:rsidRDefault="004676F4" w:rsidP="007B3A27"/>
    <w:sectPr w:rsidR="004676F4" w:rsidSect="008154C1">
      <w:pgSz w:w="16838" w:h="11906" w:orient="landscape"/>
      <w:pgMar w:top="567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 Black">
    <w:charset w:val="CC"/>
    <w:family w:val="swiss"/>
    <w:pitch w:val="variable"/>
    <w:sig w:usb0="00000287" w:usb1="00000000" w:usb2="00000000" w:usb3="00000000" w:csb0="0000009F" w:csb1="00000000"/>
  </w:font>
  <w:font w:name="Consolas">
    <w:charset w:val="CC"/>
    <w:family w:val="modern"/>
    <w:pitch w:val="fixed"/>
    <w:sig w:usb0="E10002FF" w:usb1="4000FCFF" w:usb2="00000009" w:usb3="00000000" w:csb0="0000019F" w:csb1="00000000"/>
  </w:font>
  <w:font w:name="Bahnschrift SemiBold Condensed">
    <w:altName w:val="Arial"/>
    <w:charset w:val="CC"/>
    <w:family w:val="swiss"/>
    <w:pitch w:val="variable"/>
    <w:sig w:usb0="00000001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FF3D08"/>
    <w:multiLevelType w:val="hybridMultilevel"/>
    <w:tmpl w:val="339076B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7DAD22B9"/>
    <w:multiLevelType w:val="hybridMultilevel"/>
    <w:tmpl w:val="921835D2"/>
    <w:lvl w:ilvl="0" w:tplc="6F3CCF5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2"/>
  </w:compat>
  <w:rsids>
    <w:rsidRoot w:val="00FA0838"/>
    <w:rsid w:val="00007195"/>
    <w:rsid w:val="00037F3A"/>
    <w:rsid w:val="00052520"/>
    <w:rsid w:val="00103D94"/>
    <w:rsid w:val="00133EAC"/>
    <w:rsid w:val="001A29D9"/>
    <w:rsid w:val="001A7F88"/>
    <w:rsid w:val="001D63B0"/>
    <w:rsid w:val="00262D00"/>
    <w:rsid w:val="002A361C"/>
    <w:rsid w:val="002D162E"/>
    <w:rsid w:val="002F5BA5"/>
    <w:rsid w:val="0039181E"/>
    <w:rsid w:val="003A3D46"/>
    <w:rsid w:val="003B2792"/>
    <w:rsid w:val="003E3968"/>
    <w:rsid w:val="003F4F4A"/>
    <w:rsid w:val="004126B3"/>
    <w:rsid w:val="00412B0B"/>
    <w:rsid w:val="00417A53"/>
    <w:rsid w:val="00457E68"/>
    <w:rsid w:val="004676F4"/>
    <w:rsid w:val="0049209A"/>
    <w:rsid w:val="004A6736"/>
    <w:rsid w:val="004C6F5B"/>
    <w:rsid w:val="004C7F8D"/>
    <w:rsid w:val="004D29B7"/>
    <w:rsid w:val="004D73FC"/>
    <w:rsid w:val="005210DD"/>
    <w:rsid w:val="005348E8"/>
    <w:rsid w:val="005720FB"/>
    <w:rsid w:val="005812F8"/>
    <w:rsid w:val="00606AAD"/>
    <w:rsid w:val="00645B60"/>
    <w:rsid w:val="006B641A"/>
    <w:rsid w:val="006C4ABE"/>
    <w:rsid w:val="006D03B9"/>
    <w:rsid w:val="006D19E3"/>
    <w:rsid w:val="006D1CD9"/>
    <w:rsid w:val="00700120"/>
    <w:rsid w:val="0071638F"/>
    <w:rsid w:val="00747B48"/>
    <w:rsid w:val="007B3A27"/>
    <w:rsid w:val="007F3F1B"/>
    <w:rsid w:val="00814FAA"/>
    <w:rsid w:val="008154C1"/>
    <w:rsid w:val="00851EDC"/>
    <w:rsid w:val="0086084E"/>
    <w:rsid w:val="008B4F6B"/>
    <w:rsid w:val="008F0E8A"/>
    <w:rsid w:val="00904300"/>
    <w:rsid w:val="00920581"/>
    <w:rsid w:val="00922D3C"/>
    <w:rsid w:val="009324BF"/>
    <w:rsid w:val="00937E75"/>
    <w:rsid w:val="009D0659"/>
    <w:rsid w:val="00A57E32"/>
    <w:rsid w:val="00A8069F"/>
    <w:rsid w:val="00A82E6C"/>
    <w:rsid w:val="00A9118D"/>
    <w:rsid w:val="00AC2542"/>
    <w:rsid w:val="00AD5EC7"/>
    <w:rsid w:val="00B052C8"/>
    <w:rsid w:val="00B163AF"/>
    <w:rsid w:val="00B41FA1"/>
    <w:rsid w:val="00B46E82"/>
    <w:rsid w:val="00C242DE"/>
    <w:rsid w:val="00C33D1D"/>
    <w:rsid w:val="00C409D5"/>
    <w:rsid w:val="00C41CA0"/>
    <w:rsid w:val="00C42BA2"/>
    <w:rsid w:val="00C6397E"/>
    <w:rsid w:val="00C66CF3"/>
    <w:rsid w:val="00CC16A1"/>
    <w:rsid w:val="00CF0D44"/>
    <w:rsid w:val="00CF134A"/>
    <w:rsid w:val="00CF200A"/>
    <w:rsid w:val="00CF6C1C"/>
    <w:rsid w:val="00D57C95"/>
    <w:rsid w:val="00DD0F35"/>
    <w:rsid w:val="00DE6187"/>
    <w:rsid w:val="00E17E57"/>
    <w:rsid w:val="00E24145"/>
    <w:rsid w:val="00E72507"/>
    <w:rsid w:val="00E76C3E"/>
    <w:rsid w:val="00E97661"/>
    <w:rsid w:val="00EB3CFE"/>
    <w:rsid w:val="00EE7171"/>
    <w:rsid w:val="00F30793"/>
    <w:rsid w:val="00FA0838"/>
    <w:rsid w:val="00FB059F"/>
    <w:rsid w:val="00FC3E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7FA8DB5"/>
  <w15:docId w15:val="{DEA99089-35F0-451D-A2BE-557D70A297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F8D"/>
  </w:style>
  <w:style w:type="paragraph" w:styleId="1">
    <w:name w:val="heading 1"/>
    <w:basedOn w:val="a"/>
    <w:next w:val="a"/>
    <w:link w:val="10"/>
    <w:uiPriority w:val="9"/>
    <w:qFormat/>
    <w:rsid w:val="004C7F8D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C7F8D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C7F8D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7F8D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7F8D"/>
    <w:pPr>
      <w:spacing w:after="0"/>
      <w:jc w:val="left"/>
      <w:outlineLvl w:val="4"/>
    </w:pPr>
    <w:rPr>
      <w:smallCaps/>
      <w:color w:val="E36C0A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7F8D"/>
    <w:pPr>
      <w:spacing w:after="0"/>
      <w:jc w:val="left"/>
      <w:outlineLvl w:val="5"/>
    </w:pPr>
    <w:rPr>
      <w:smallCaps/>
      <w:color w:val="F79646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7F8D"/>
    <w:pPr>
      <w:spacing w:after="0"/>
      <w:jc w:val="left"/>
      <w:outlineLvl w:val="6"/>
    </w:pPr>
    <w:rPr>
      <w:b/>
      <w:bCs/>
      <w:smallCaps/>
      <w:color w:val="F79646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7F8D"/>
    <w:pPr>
      <w:spacing w:after="0"/>
      <w:jc w:val="left"/>
      <w:outlineLvl w:val="7"/>
    </w:pPr>
    <w:rPr>
      <w:b/>
      <w:bCs/>
      <w:i/>
      <w:iCs/>
      <w:smallCaps/>
      <w:color w:val="E36C0A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7F8D"/>
    <w:pPr>
      <w:spacing w:after="0"/>
      <w:jc w:val="left"/>
      <w:outlineLvl w:val="8"/>
    </w:pPr>
    <w:rPr>
      <w:b/>
      <w:bCs/>
      <w:i/>
      <w:iCs/>
      <w:smallCaps/>
      <w:color w:val="984806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8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A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0838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4C7F8D"/>
    <w:rPr>
      <w:b/>
      <w:bCs/>
      <w:color w:val="F79646" w:themeColor="accent6"/>
    </w:rPr>
  </w:style>
  <w:style w:type="paragraph" w:customStyle="1" w:styleId="msotitle3">
    <w:name w:val="msotitle3"/>
    <w:rsid w:val="00007195"/>
    <w:pPr>
      <w:spacing w:after="0" w:line="268" w:lineRule="auto"/>
    </w:pPr>
    <w:rPr>
      <w:rFonts w:ascii="Arial Black" w:eastAsia="Times New Roman" w:hAnsi="Arial Black" w:cs="Times New Roman"/>
      <w:color w:val="006699"/>
      <w:kern w:val="28"/>
      <w:sz w:val="30"/>
      <w:szCs w:val="30"/>
      <w:lang w:eastAsia="ru-RU"/>
    </w:rPr>
  </w:style>
  <w:style w:type="paragraph" w:styleId="a7">
    <w:name w:val="List Paragraph"/>
    <w:basedOn w:val="a"/>
    <w:uiPriority w:val="34"/>
    <w:qFormat/>
    <w:rsid w:val="00C242DE"/>
    <w:pPr>
      <w:ind w:left="720"/>
      <w:contextualSpacing/>
    </w:pPr>
  </w:style>
  <w:style w:type="paragraph" w:customStyle="1" w:styleId="Default">
    <w:name w:val="Default"/>
    <w:rsid w:val="006D19E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F8D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C7F8D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C7F8D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C7F8D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4C7F8D"/>
    <w:rPr>
      <w:smallCaps/>
      <w:color w:val="E36C0A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4C7F8D"/>
    <w:rPr>
      <w:smallCaps/>
      <w:color w:val="F79646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4C7F8D"/>
    <w:rPr>
      <w:b/>
      <w:bCs/>
      <w:smallCaps/>
      <w:color w:val="F79646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4C7F8D"/>
    <w:rPr>
      <w:b/>
      <w:bCs/>
      <w:i/>
      <w:iCs/>
      <w:smallCaps/>
      <w:color w:val="E36C0A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4C7F8D"/>
    <w:rPr>
      <w:b/>
      <w:bCs/>
      <w:i/>
      <w:iCs/>
      <w:smallCaps/>
      <w:color w:val="984806" w:themeColor="accent6" w:themeShade="80"/>
    </w:rPr>
  </w:style>
  <w:style w:type="paragraph" w:styleId="a8">
    <w:name w:val="caption"/>
    <w:basedOn w:val="a"/>
    <w:next w:val="a"/>
    <w:uiPriority w:val="35"/>
    <w:semiHidden/>
    <w:unhideWhenUsed/>
    <w:qFormat/>
    <w:rsid w:val="004C7F8D"/>
    <w:rPr>
      <w:b/>
      <w:bCs/>
      <w:caps/>
      <w:sz w:val="16"/>
      <w:szCs w:val="16"/>
    </w:rPr>
  </w:style>
  <w:style w:type="paragraph" w:styleId="a9">
    <w:name w:val="Title"/>
    <w:basedOn w:val="a"/>
    <w:next w:val="a"/>
    <w:link w:val="aa"/>
    <w:uiPriority w:val="10"/>
    <w:qFormat/>
    <w:rsid w:val="004C7F8D"/>
    <w:pPr>
      <w:pBdr>
        <w:top w:val="single" w:sz="8" w:space="1" w:color="F79646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4C7F8D"/>
    <w:rPr>
      <w:smallCaps/>
      <w:color w:val="262626" w:themeColor="text1" w:themeTint="D9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4C7F8D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ac">
    <w:name w:val="Подзаголовок Знак"/>
    <w:basedOn w:val="a0"/>
    <w:link w:val="ab"/>
    <w:uiPriority w:val="11"/>
    <w:rsid w:val="004C7F8D"/>
    <w:rPr>
      <w:rFonts w:asciiTheme="majorHAnsi" w:eastAsiaTheme="majorEastAsia" w:hAnsiTheme="majorHAnsi" w:cstheme="majorBidi"/>
    </w:rPr>
  </w:style>
  <w:style w:type="character" w:styleId="ad">
    <w:name w:val="Emphasis"/>
    <w:uiPriority w:val="20"/>
    <w:qFormat/>
    <w:rsid w:val="004C7F8D"/>
    <w:rPr>
      <w:b/>
      <w:bCs/>
      <w:i/>
      <w:iCs/>
      <w:spacing w:val="10"/>
    </w:rPr>
  </w:style>
  <w:style w:type="paragraph" w:styleId="ae">
    <w:name w:val="No Spacing"/>
    <w:uiPriority w:val="1"/>
    <w:qFormat/>
    <w:rsid w:val="004C7F8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4C7F8D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C7F8D"/>
    <w:rPr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4C7F8D"/>
    <w:pPr>
      <w:pBdr>
        <w:top w:val="single" w:sz="8" w:space="1" w:color="F79646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f0">
    <w:name w:val="Выделенная цитата Знак"/>
    <w:basedOn w:val="a0"/>
    <w:link w:val="af"/>
    <w:uiPriority w:val="30"/>
    <w:rsid w:val="004C7F8D"/>
    <w:rPr>
      <w:b/>
      <w:bCs/>
      <w:i/>
      <w:iCs/>
    </w:rPr>
  </w:style>
  <w:style w:type="character" w:styleId="af1">
    <w:name w:val="Subtle Emphasis"/>
    <w:uiPriority w:val="19"/>
    <w:qFormat/>
    <w:rsid w:val="004C7F8D"/>
    <w:rPr>
      <w:i/>
      <w:iCs/>
    </w:rPr>
  </w:style>
  <w:style w:type="character" w:styleId="af2">
    <w:name w:val="Intense Emphasis"/>
    <w:uiPriority w:val="21"/>
    <w:qFormat/>
    <w:rsid w:val="004C7F8D"/>
    <w:rPr>
      <w:b/>
      <w:bCs/>
      <w:i/>
      <w:iCs/>
      <w:color w:val="F79646" w:themeColor="accent6"/>
      <w:spacing w:val="10"/>
    </w:rPr>
  </w:style>
  <w:style w:type="character" w:styleId="af3">
    <w:name w:val="Subtle Reference"/>
    <w:uiPriority w:val="31"/>
    <w:qFormat/>
    <w:rsid w:val="004C7F8D"/>
    <w:rPr>
      <w:b/>
      <w:bCs/>
    </w:rPr>
  </w:style>
  <w:style w:type="character" w:styleId="af4">
    <w:name w:val="Intense Reference"/>
    <w:uiPriority w:val="32"/>
    <w:qFormat/>
    <w:rsid w:val="004C7F8D"/>
    <w:rPr>
      <w:b/>
      <w:bCs/>
      <w:smallCaps/>
      <w:spacing w:val="5"/>
      <w:sz w:val="22"/>
      <w:szCs w:val="22"/>
      <w:u w:val="single"/>
    </w:rPr>
  </w:style>
  <w:style w:type="character" w:styleId="af5">
    <w:name w:val="Book Title"/>
    <w:uiPriority w:val="33"/>
    <w:qFormat/>
    <w:rsid w:val="004C7F8D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6">
    <w:name w:val="TOC Heading"/>
    <w:basedOn w:val="1"/>
    <w:next w:val="a"/>
    <w:uiPriority w:val="39"/>
    <w:semiHidden/>
    <w:unhideWhenUsed/>
    <w:qFormat/>
    <w:rsid w:val="004C7F8D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2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3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88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28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52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97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5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0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5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15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0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8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80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9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1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7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42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8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95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2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55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0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745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4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1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1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8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2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0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solas/Verdana">
      <a:majorFont>
        <a:latin typeface="Consolas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592</Words>
  <Characters>3379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3</cp:revision>
  <cp:lastPrinted>2022-04-04T20:12:00Z</cp:lastPrinted>
  <dcterms:created xsi:type="dcterms:W3CDTF">2022-04-02T17:33:00Z</dcterms:created>
  <dcterms:modified xsi:type="dcterms:W3CDTF">2022-04-04T20:13:00Z</dcterms:modified>
</cp:coreProperties>
</file>