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5A" w:rsidRDefault="002C285A" w:rsidP="002C2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2C285A" w:rsidRDefault="002C285A" w:rsidP="002C285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2C285A" w:rsidRDefault="002C285A" w:rsidP="002C285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C285A" w:rsidRDefault="002C285A" w:rsidP="002C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2C285A" w:rsidRDefault="002C285A" w:rsidP="002C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C285A" w:rsidRDefault="002C285A" w:rsidP="002C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ДЖЕГУТИНСКОГО СЕЛЬСКОГО ПОСЕЛЕНИЯ</w:t>
      </w:r>
    </w:p>
    <w:p w:rsidR="002C285A" w:rsidRDefault="002C285A" w:rsidP="002C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C285A" w:rsidRDefault="002C285A" w:rsidP="002C2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2C285A" w:rsidRDefault="003C774D" w:rsidP="002C285A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="002C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                а. Новая Джегута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</w:rPr>
      </w:pPr>
      <w:r>
        <w:rPr>
          <w:rStyle w:val="a4"/>
          <w:b/>
          <w:bCs/>
          <w:i w:val="0"/>
          <w:color w:val="292924"/>
          <w:sz w:val="28"/>
          <w:szCs w:val="28"/>
        </w:rPr>
        <w:t>«Об утверждении места первичного сбора                                                                           и размещения отработанных ртуть</w:t>
      </w:r>
      <w:r w:rsidR="00107976">
        <w:rPr>
          <w:rStyle w:val="a4"/>
          <w:b/>
          <w:bCs/>
          <w:i w:val="0"/>
          <w:color w:val="292924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b/>
          <w:bCs/>
          <w:i w:val="0"/>
          <w:color w:val="292924"/>
          <w:sz w:val="28"/>
          <w:szCs w:val="28"/>
        </w:rPr>
        <w:t>содержащих                                                       ламп на территории Джегутинского сельского поселения» 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          В соответствии со ст. 14 Федерального закона от 6.10.2003г. № 131-ФЗ «Об общих принципах организации местного самоуправления в Российской Федерации»,  ст. 7, 10 Федерального закона  от 10.01.2002г. №7-ФЗ «Об охране окружающей среды», 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Джегутинского сельского поселения, с целью установления единых мест первичного сбора и размещения отработанных ртутьсодержащих ламп на территории Джегутинского сельского поселения</w:t>
      </w:r>
    </w:p>
    <w:p w:rsidR="002C285A" w:rsidRDefault="002C285A" w:rsidP="002C285A">
      <w:pPr>
        <w:pStyle w:val="a3"/>
        <w:spacing w:before="180" w:beforeAutospacing="0" w:after="180" w:afterAutospacing="0"/>
        <w:rPr>
          <w:b/>
          <w:color w:val="292924"/>
          <w:sz w:val="28"/>
          <w:szCs w:val="28"/>
        </w:rPr>
      </w:pPr>
      <w:r>
        <w:rPr>
          <w:b/>
          <w:color w:val="292924"/>
          <w:sz w:val="28"/>
          <w:szCs w:val="28"/>
        </w:rPr>
        <w:t>ПОСТАНОВЛЯЮ: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 xml:space="preserve">1.  Определить местом первичного сбора и размещения отработанных ртутьсодержащих ламп для физических лиц — потребителей </w:t>
      </w:r>
      <w:r w:rsidR="00D94F53">
        <w:rPr>
          <w:color w:val="292924"/>
          <w:sz w:val="28"/>
          <w:szCs w:val="28"/>
        </w:rPr>
        <w:t xml:space="preserve">ртутьсодержащих ламп, подвальное </w:t>
      </w:r>
      <w:r>
        <w:rPr>
          <w:color w:val="292924"/>
          <w:sz w:val="28"/>
          <w:szCs w:val="28"/>
        </w:rPr>
        <w:t xml:space="preserve">помещение административного </w:t>
      </w:r>
      <w:proofErr w:type="gramStart"/>
      <w:r>
        <w:rPr>
          <w:color w:val="292924"/>
          <w:sz w:val="28"/>
          <w:szCs w:val="28"/>
        </w:rPr>
        <w:t>здания  расположенное</w:t>
      </w:r>
      <w:proofErr w:type="gramEnd"/>
      <w:r>
        <w:rPr>
          <w:color w:val="292924"/>
          <w:sz w:val="28"/>
          <w:szCs w:val="28"/>
        </w:rPr>
        <w:t xml:space="preserve"> п</w:t>
      </w:r>
      <w:r w:rsidR="00D94F53">
        <w:rPr>
          <w:color w:val="292924"/>
          <w:sz w:val="28"/>
          <w:szCs w:val="28"/>
        </w:rPr>
        <w:t xml:space="preserve">о адресу:  ул.Советская,99, а. Новая Джегута  </w:t>
      </w:r>
      <w:r>
        <w:rPr>
          <w:color w:val="292924"/>
          <w:sz w:val="28"/>
          <w:szCs w:val="28"/>
        </w:rPr>
        <w:t xml:space="preserve"> Усть-</w:t>
      </w:r>
      <w:proofErr w:type="spellStart"/>
      <w:r>
        <w:rPr>
          <w:color w:val="292924"/>
          <w:sz w:val="28"/>
          <w:szCs w:val="28"/>
        </w:rPr>
        <w:t>Джегутинский</w:t>
      </w:r>
      <w:proofErr w:type="spellEnd"/>
      <w:r>
        <w:rPr>
          <w:color w:val="292924"/>
          <w:sz w:val="28"/>
          <w:szCs w:val="28"/>
        </w:rPr>
        <w:t xml:space="preserve"> район КЧР.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2.Утвердить график работы места сбора отработанных ртутьсодержащих ламп для потребителей ртутьсодержащих ламп: последняя пятница каждого месяца  с  9 ч.00мин до 16 ч.00мин.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 Утвердить Инструкцию 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4. Назначить лицом, ответственным за организацию сбора ртутьсодержащих ламп от населения специалиста первой категории  администрации  сельского поселения.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lastRenderedPageBreak/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6.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Инструкцией, утвержденной настоящим постановлением.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7.Обнародовать настоящее  постановление  путем размещения на  информационном стенде  администрации сельского поселения и на официальной странице в сети Интернет.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8. Настоящие постановление вступает в силу с момента обнародования.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 xml:space="preserve">9. Контроль </w:t>
      </w:r>
      <w:proofErr w:type="gramStart"/>
      <w:r>
        <w:rPr>
          <w:color w:val="292924"/>
          <w:sz w:val="28"/>
          <w:szCs w:val="28"/>
        </w:rPr>
        <w:t>за  исполнением</w:t>
      </w:r>
      <w:proofErr w:type="gramEnd"/>
      <w:r>
        <w:rPr>
          <w:color w:val="292924"/>
          <w:sz w:val="28"/>
          <w:szCs w:val="28"/>
        </w:rPr>
        <w:t xml:space="preserve"> настоящего постановления оставляю за собой.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 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 </w:t>
      </w:r>
    </w:p>
    <w:p w:rsidR="002C285A" w:rsidRDefault="002C285A" w:rsidP="002C285A">
      <w:pPr>
        <w:pStyle w:val="a3"/>
        <w:spacing w:before="180" w:beforeAutospacing="0" w:after="180" w:afterAutospacing="0"/>
        <w:rPr>
          <w:b/>
          <w:color w:val="292924"/>
          <w:sz w:val="28"/>
          <w:szCs w:val="28"/>
        </w:rPr>
      </w:pPr>
      <w:r>
        <w:rPr>
          <w:rStyle w:val="a5"/>
          <w:b w:val="0"/>
          <w:color w:val="292924"/>
          <w:sz w:val="28"/>
          <w:szCs w:val="28"/>
        </w:rPr>
        <w:t xml:space="preserve"> </w:t>
      </w: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</w:rPr>
      </w:pPr>
      <w:r>
        <w:rPr>
          <w:rStyle w:val="a5"/>
          <w:b w:val="0"/>
          <w:color w:val="292924"/>
          <w:sz w:val="28"/>
          <w:szCs w:val="28"/>
        </w:rPr>
        <w:t xml:space="preserve">Глава администрации Джегутинского                                                                    сельского поселения                                                           </w:t>
      </w:r>
      <w:proofErr w:type="spellStart"/>
      <w:r>
        <w:rPr>
          <w:rStyle w:val="a5"/>
          <w:b w:val="0"/>
          <w:color w:val="292924"/>
          <w:sz w:val="28"/>
          <w:szCs w:val="28"/>
        </w:rPr>
        <w:t>Ш.Н.Узденов</w:t>
      </w:r>
      <w:proofErr w:type="spellEnd"/>
      <w:r>
        <w:rPr>
          <w:rStyle w:val="a5"/>
          <w:b w:val="0"/>
          <w:color w:val="292924"/>
          <w:sz w:val="28"/>
          <w:szCs w:val="28"/>
        </w:rPr>
        <w:t xml:space="preserve"> </w:t>
      </w: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b w:val="0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rPr>
          <w:rStyle w:val="a5"/>
          <w:color w:val="292924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</w:pPr>
    </w:p>
    <w:p w:rsidR="002C285A" w:rsidRPr="003C774D" w:rsidRDefault="003C774D" w:rsidP="003C774D">
      <w:pPr>
        <w:pStyle w:val="a8"/>
        <w:rPr>
          <w:sz w:val="24"/>
          <w:szCs w:val="24"/>
        </w:rPr>
      </w:pPr>
      <w:r>
        <w:rPr>
          <w:rStyle w:val="a5"/>
          <w:b w:val="0"/>
          <w:color w:val="292924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C285A" w:rsidRPr="003C774D">
        <w:rPr>
          <w:rStyle w:val="a5"/>
          <w:b w:val="0"/>
          <w:color w:val="292924"/>
          <w:sz w:val="24"/>
          <w:szCs w:val="24"/>
        </w:rPr>
        <w:t>Утверждена</w:t>
      </w:r>
    </w:p>
    <w:p w:rsidR="002C285A" w:rsidRPr="003C774D" w:rsidRDefault="003C774D" w:rsidP="003C774D">
      <w:pPr>
        <w:pStyle w:val="a8"/>
        <w:rPr>
          <w:sz w:val="24"/>
          <w:szCs w:val="24"/>
        </w:rPr>
      </w:pPr>
      <w:r>
        <w:rPr>
          <w:rStyle w:val="a5"/>
          <w:b w:val="0"/>
          <w:color w:val="292924"/>
          <w:sz w:val="24"/>
          <w:szCs w:val="24"/>
        </w:rPr>
        <w:t xml:space="preserve">                                                                                                             </w:t>
      </w:r>
      <w:r w:rsidR="002C285A" w:rsidRPr="003C774D">
        <w:rPr>
          <w:rStyle w:val="a5"/>
          <w:b w:val="0"/>
          <w:color w:val="292924"/>
          <w:sz w:val="24"/>
          <w:szCs w:val="24"/>
        </w:rPr>
        <w:t>постановлением администрации</w:t>
      </w:r>
    </w:p>
    <w:p w:rsidR="002C285A" w:rsidRPr="003C774D" w:rsidRDefault="003C774D" w:rsidP="003C774D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C285A" w:rsidRPr="003C774D">
        <w:rPr>
          <w:sz w:val="24"/>
          <w:szCs w:val="24"/>
        </w:rPr>
        <w:t>Джегутинского</w:t>
      </w:r>
      <w:r w:rsidR="002C285A" w:rsidRPr="003C774D">
        <w:rPr>
          <w:rStyle w:val="a5"/>
          <w:b w:val="0"/>
          <w:color w:val="292924"/>
          <w:sz w:val="24"/>
          <w:szCs w:val="24"/>
        </w:rPr>
        <w:t> сельского поселения</w:t>
      </w:r>
    </w:p>
    <w:p w:rsidR="002C285A" w:rsidRPr="003C774D" w:rsidRDefault="003C774D" w:rsidP="003C774D">
      <w:pPr>
        <w:pStyle w:val="a8"/>
        <w:rPr>
          <w:sz w:val="24"/>
          <w:szCs w:val="24"/>
        </w:rPr>
      </w:pPr>
      <w:r>
        <w:rPr>
          <w:rStyle w:val="a5"/>
          <w:b w:val="0"/>
          <w:color w:val="292924"/>
          <w:sz w:val="24"/>
          <w:szCs w:val="24"/>
        </w:rPr>
        <w:t xml:space="preserve">                                                                                                        </w:t>
      </w:r>
      <w:r w:rsidR="002C285A" w:rsidRPr="003C774D">
        <w:rPr>
          <w:rStyle w:val="a5"/>
          <w:b w:val="0"/>
          <w:color w:val="292924"/>
          <w:sz w:val="24"/>
          <w:szCs w:val="24"/>
        </w:rPr>
        <w:t xml:space="preserve">от  </w:t>
      </w:r>
      <w:r w:rsidRPr="003C774D">
        <w:rPr>
          <w:rStyle w:val="a5"/>
          <w:b w:val="0"/>
          <w:color w:val="292924"/>
          <w:sz w:val="24"/>
          <w:szCs w:val="24"/>
        </w:rPr>
        <w:t>21.03.</w:t>
      </w:r>
      <w:r w:rsidR="002C285A" w:rsidRPr="003C774D">
        <w:rPr>
          <w:rStyle w:val="a5"/>
          <w:b w:val="0"/>
          <w:color w:val="292924"/>
          <w:sz w:val="24"/>
          <w:szCs w:val="24"/>
        </w:rPr>
        <w:t>2019  №</w:t>
      </w:r>
      <w:r w:rsidRPr="003C774D">
        <w:rPr>
          <w:rStyle w:val="a5"/>
          <w:b w:val="0"/>
          <w:color w:val="292924"/>
          <w:sz w:val="24"/>
          <w:szCs w:val="24"/>
        </w:rPr>
        <w:t>21</w:t>
      </w:r>
    </w:p>
    <w:p w:rsidR="002C285A" w:rsidRDefault="002C285A" w:rsidP="002C285A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>
        <w:rPr>
          <w:rStyle w:val="a5"/>
          <w:color w:val="292924"/>
          <w:sz w:val="28"/>
          <w:szCs w:val="28"/>
        </w:rPr>
        <w:t>ИНСТРУКЦИЯ</w:t>
      </w:r>
    </w:p>
    <w:p w:rsidR="002C285A" w:rsidRDefault="002C285A" w:rsidP="002C285A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>
        <w:rPr>
          <w:rStyle w:val="a5"/>
          <w:color w:val="292924"/>
          <w:sz w:val="28"/>
          <w:szCs w:val="28"/>
        </w:rPr>
        <w:t> по организации сбора, накопления, использования, обезвреживания, транспортирования и размещения</w:t>
      </w:r>
      <w:r>
        <w:rPr>
          <w:color w:val="292924"/>
          <w:sz w:val="28"/>
          <w:szCs w:val="28"/>
        </w:rPr>
        <w:t xml:space="preserve"> </w:t>
      </w:r>
      <w:r>
        <w:rPr>
          <w:rStyle w:val="a5"/>
          <w:color w:val="292924"/>
          <w:sz w:val="28"/>
          <w:szCs w:val="28"/>
        </w:rPr>
        <w:t>отработанных ртутьсодержащих ламп</w:t>
      </w:r>
    </w:p>
    <w:p w:rsidR="002C285A" w:rsidRDefault="002C285A" w:rsidP="002C285A">
      <w:pPr>
        <w:pStyle w:val="a3"/>
        <w:spacing w:before="180" w:beforeAutospacing="0" w:after="180" w:afterAutospacing="0"/>
        <w:jc w:val="center"/>
        <w:rPr>
          <w:b/>
          <w:color w:val="292924"/>
          <w:sz w:val="28"/>
          <w:szCs w:val="28"/>
        </w:rPr>
      </w:pPr>
      <w:r>
        <w:rPr>
          <w:b/>
          <w:color w:val="292924"/>
          <w:sz w:val="28"/>
          <w:szCs w:val="28"/>
        </w:rPr>
        <w:t>1. Общие положения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1.1. 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Джегутинского сельского поселения  (далее — Потребители).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1.3. Понятия, использованные в Инструкции: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 </w:t>
      </w:r>
      <w:r>
        <w:rPr>
          <w:rStyle w:val="a5"/>
          <w:color w:val="292924"/>
          <w:sz w:val="28"/>
          <w:szCs w:val="28"/>
        </w:rPr>
        <w:t>отработанные ртутьсодержащие лампы</w:t>
      </w:r>
      <w:r>
        <w:rPr>
          <w:color w:val="292924"/>
          <w:sz w:val="28"/>
          <w:szCs w:val="28"/>
        </w:rPr>
        <w:t> 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 </w:t>
      </w:r>
      <w:r>
        <w:rPr>
          <w:rStyle w:val="a5"/>
          <w:color w:val="292924"/>
          <w:sz w:val="28"/>
          <w:szCs w:val="28"/>
        </w:rPr>
        <w:t>потребители ртутьсодержащих ламп (далее потребители</w:t>
      </w:r>
      <w:r>
        <w:rPr>
          <w:color w:val="292924"/>
          <w:sz w:val="28"/>
          <w:szCs w:val="28"/>
        </w:rPr>
        <w:t>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 </w:t>
      </w:r>
      <w:r>
        <w:rPr>
          <w:rStyle w:val="a5"/>
          <w:color w:val="292924"/>
          <w:sz w:val="28"/>
          <w:szCs w:val="28"/>
        </w:rPr>
        <w:t>накопление – хранение</w:t>
      </w:r>
      <w:r>
        <w:rPr>
          <w:color w:val="292924"/>
          <w:sz w:val="28"/>
          <w:szCs w:val="28"/>
        </w:rPr>
        <w:t> 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 </w:t>
      </w:r>
      <w:r>
        <w:rPr>
          <w:rStyle w:val="a5"/>
          <w:color w:val="292924"/>
          <w:sz w:val="28"/>
          <w:szCs w:val="28"/>
        </w:rPr>
        <w:t>специализированные организации</w:t>
      </w:r>
      <w:r>
        <w:rPr>
          <w:color w:val="292924"/>
          <w:sz w:val="28"/>
          <w:szCs w:val="28"/>
        </w:rPr>
        <w:t xml:space="preserve"> 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</w:t>
      </w:r>
      <w:r>
        <w:rPr>
          <w:color w:val="292924"/>
          <w:sz w:val="28"/>
          <w:szCs w:val="28"/>
        </w:rPr>
        <w:lastRenderedPageBreak/>
        <w:t>по сбору, использованию, обезвреживанию, транспортированию, размещению отходов I-IV классов опасности.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 </w:t>
      </w:r>
      <w:r>
        <w:rPr>
          <w:rStyle w:val="a5"/>
          <w:color w:val="292924"/>
          <w:sz w:val="28"/>
          <w:szCs w:val="28"/>
        </w:rPr>
        <w:t>ртутьсодержащие лампы (РТЛ</w:t>
      </w:r>
      <w:r>
        <w:rPr>
          <w:color w:val="292924"/>
          <w:sz w:val="28"/>
          <w:szCs w:val="28"/>
        </w:rPr>
        <w:t>) – лампы типа ДРЛ, ЛБ,   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rStyle w:val="a5"/>
          <w:color w:val="292924"/>
          <w:sz w:val="28"/>
          <w:szCs w:val="28"/>
        </w:rPr>
        <w:t>- ртуть</w:t>
      </w:r>
      <w:r>
        <w:rPr>
          <w:color w:val="292924"/>
          <w:sz w:val="28"/>
          <w:szCs w:val="28"/>
        </w:rPr>
        <w:t> – жидкий металл серебристо-белого цвета, пары которого оказывают токсичное действие на живой организм.</w:t>
      </w:r>
    </w:p>
    <w:p w:rsidR="002C285A" w:rsidRDefault="002C285A" w:rsidP="002C285A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>
        <w:rPr>
          <w:rStyle w:val="a5"/>
          <w:color w:val="292924"/>
          <w:sz w:val="28"/>
          <w:szCs w:val="28"/>
        </w:rPr>
        <w:t>2.Организация сбора и накопления отработанных ртутьсодержащих ламп на территории  </w:t>
      </w:r>
      <w:r>
        <w:rPr>
          <w:b/>
          <w:color w:val="292924"/>
          <w:sz w:val="28"/>
          <w:szCs w:val="28"/>
        </w:rPr>
        <w:t>Джегутинского</w:t>
      </w:r>
      <w:r>
        <w:rPr>
          <w:rStyle w:val="a5"/>
          <w:b w:val="0"/>
          <w:color w:val="292924"/>
          <w:sz w:val="28"/>
          <w:szCs w:val="28"/>
        </w:rPr>
        <w:t xml:space="preserve"> </w:t>
      </w:r>
      <w:r>
        <w:rPr>
          <w:rStyle w:val="a5"/>
          <w:color w:val="292924"/>
          <w:sz w:val="28"/>
          <w:szCs w:val="28"/>
        </w:rPr>
        <w:t>сельского поселения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 xml:space="preserve"> 2.1. На территории Джегутинского сельского поселения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2.2. Ртутьсодержащие отходы от потребителей (физических лиц) Джегутинского сельского поселения принимаются в местах накопления ртутьсодержащих ламп.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2.3. 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 обеспечение накопления ртутьсодержащих отходов;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 обеспечение надлежащего учета ртутьсодержащих отходов;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 назначение лиц, ответственных за сбор ртутьсодержащих отходов;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lastRenderedPageBreak/>
        <w:t xml:space="preserve">- организацию обучения работников проведению </w:t>
      </w:r>
      <w:proofErr w:type="spellStart"/>
      <w:r>
        <w:rPr>
          <w:color w:val="292924"/>
          <w:sz w:val="28"/>
          <w:szCs w:val="28"/>
        </w:rPr>
        <w:t>демеркуризационных</w:t>
      </w:r>
      <w:proofErr w:type="spellEnd"/>
      <w:r>
        <w:rPr>
          <w:color w:val="292924"/>
          <w:sz w:val="28"/>
          <w:szCs w:val="28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>
        <w:rPr>
          <w:color w:val="292924"/>
          <w:sz w:val="28"/>
          <w:szCs w:val="28"/>
        </w:rPr>
        <w:t>демеркуризационных</w:t>
      </w:r>
      <w:proofErr w:type="spellEnd"/>
      <w:r>
        <w:rPr>
          <w:color w:val="292924"/>
          <w:sz w:val="28"/>
          <w:szCs w:val="28"/>
        </w:rPr>
        <w:t xml:space="preserve"> мероприятий в жилых помещениях.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2C285A" w:rsidRDefault="002C285A" w:rsidP="002C285A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>
        <w:rPr>
          <w:rStyle w:val="a5"/>
          <w:color w:val="292924"/>
          <w:sz w:val="28"/>
          <w:szCs w:val="28"/>
        </w:rPr>
        <w:t>3.Условия хранения отработанных ртутьсодержащих ламп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3.1.Главным условием при замене и сборе ОРТЛ является сохранение герметичности.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3.2. Сбор ОРТЛ необходимо производить на месте их образования строго отдельно от обычного мусора.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3.3. В процессе сбора лампы разделяются по диаметру и длине.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3.5. После упаковки ОРТЛ в тару для хранения их следует сложить в отдельные коробки из фанеры или ДСП.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3.7. Лампы в коробку должны укладываться плотно.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lastRenderedPageBreak/>
        <w:t>3.8.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3.9. Помещение, предназначенное для накопления ОРТЛ, должно быть удалено от бытовых помещений.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>
        <w:rPr>
          <w:color w:val="292924"/>
          <w:sz w:val="28"/>
          <w:szCs w:val="28"/>
        </w:rPr>
        <w:t>несорбционного</w:t>
      </w:r>
      <w:proofErr w:type="spellEnd"/>
      <w:r>
        <w:rPr>
          <w:color w:val="292924"/>
          <w:sz w:val="28"/>
          <w:szCs w:val="2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3.14. Запрещается: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3.14.1. Накапливать лампы под открытым небом.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3.14.2. Накапливать в таких местах, где к ним могут иметь доступ дети.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3.14.3. Накапливать лампы без тары.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3.14.4. Накапливать лампы в мягких картонных коробках, уложенных друг на друга.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3.14.5. Накапливать лампы на грунтовой поверхности.</w:t>
      </w:r>
    </w:p>
    <w:p w:rsidR="002C285A" w:rsidRDefault="002C285A" w:rsidP="002C285A">
      <w:pPr>
        <w:pStyle w:val="a3"/>
        <w:spacing w:before="180" w:beforeAutospacing="0" w:after="180" w:afterAutospacing="0"/>
        <w:jc w:val="center"/>
        <w:rPr>
          <w:color w:val="292924"/>
          <w:sz w:val="28"/>
          <w:szCs w:val="28"/>
        </w:rPr>
      </w:pPr>
      <w:r>
        <w:rPr>
          <w:rStyle w:val="a5"/>
          <w:color w:val="292924"/>
          <w:sz w:val="28"/>
          <w:szCs w:val="28"/>
        </w:rPr>
        <w:t>4.Учет отработанных ртутьсодержащих ламп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 4.1.Учет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color w:val="292924"/>
          <w:sz w:val="28"/>
          <w:szCs w:val="28"/>
        </w:rPr>
        <w:lastRenderedPageBreak/>
        <w:t>4.3. Страницы журнала должны быть пронумерованы, прошнурованы и скреплены печатью.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2C285A" w:rsidRDefault="002C285A" w:rsidP="002C285A">
      <w:pPr>
        <w:pStyle w:val="a3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5 </w:t>
      </w:r>
      <w:r>
        <w:rPr>
          <w:rStyle w:val="a5"/>
          <w:color w:val="000000" w:themeColor="text1"/>
          <w:sz w:val="28"/>
          <w:szCs w:val="28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5.1.ОРТЛ сдаются на утилизацию один раз в отчетный период, но не реже 1 раза в год.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Лампы принимаются только после предоставления данных по движению ОРТЛ и оплаты выставленного счета.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2C285A" w:rsidRDefault="002C285A" w:rsidP="002C285A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D94F53" w:rsidRDefault="00D94F53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D94F53" w:rsidRDefault="00D94F53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D94F53" w:rsidRDefault="00D94F53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285A" w:rsidRDefault="002C285A" w:rsidP="002C285A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2C285A" w:rsidRDefault="002C285A" w:rsidP="002C285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Pr="00D94F53" w:rsidRDefault="002C285A" w:rsidP="00D94F53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kern w:val="2"/>
          <w:sz w:val="28"/>
          <w:szCs w:val="28"/>
        </w:rPr>
        <w:t>по результатам проведения антико</w:t>
      </w:r>
      <w:r w:rsidR="003C774D">
        <w:rPr>
          <w:kern w:val="2"/>
          <w:sz w:val="28"/>
          <w:szCs w:val="28"/>
        </w:rPr>
        <w:t xml:space="preserve">ррупционной экспертизы  </w:t>
      </w:r>
      <w:r>
        <w:rPr>
          <w:kern w:val="2"/>
          <w:sz w:val="28"/>
          <w:szCs w:val="28"/>
        </w:rPr>
        <w:t xml:space="preserve">постановления </w:t>
      </w:r>
      <w:r w:rsidR="003C774D">
        <w:rPr>
          <w:kern w:val="2"/>
          <w:sz w:val="28"/>
          <w:szCs w:val="28"/>
        </w:rPr>
        <w:t xml:space="preserve">№ 21  от 21.03.2019 </w:t>
      </w:r>
      <w:r>
        <w:rPr>
          <w:kern w:val="2"/>
          <w:sz w:val="28"/>
          <w:szCs w:val="28"/>
        </w:rPr>
        <w:t xml:space="preserve">администрации Джегутинского сельского поселения  </w:t>
      </w:r>
      <w:r>
        <w:rPr>
          <w:rStyle w:val="a4"/>
          <w:bCs/>
          <w:i w:val="0"/>
          <w:color w:val="292924"/>
          <w:sz w:val="28"/>
          <w:szCs w:val="28"/>
        </w:rPr>
        <w:t>«Об утверждении места первичного сбора   и размещения отработанных ртутьсодержащих  ламп на территории Джегутинского сельского поселения» </w:t>
      </w:r>
    </w:p>
    <w:p w:rsidR="002C285A" w:rsidRPr="00D94F53" w:rsidRDefault="002C285A" w:rsidP="00D94F53">
      <w:pPr>
        <w:pStyle w:val="a3"/>
        <w:spacing w:before="180" w:beforeAutospacing="0" w:after="180" w:afterAutospacing="0"/>
        <w:rPr>
          <w:color w:val="292924"/>
          <w:sz w:val="28"/>
          <w:szCs w:val="28"/>
        </w:rPr>
      </w:pPr>
      <w:r>
        <w:rPr>
          <w:kern w:val="2"/>
          <w:sz w:val="28"/>
          <w:szCs w:val="28"/>
        </w:rPr>
        <w:t xml:space="preserve">     Мною, заместителем главы администрации Джегутинского сельского поселения  проведена  </w:t>
      </w:r>
      <w:proofErr w:type="spellStart"/>
      <w:r>
        <w:rPr>
          <w:kern w:val="2"/>
          <w:sz w:val="28"/>
          <w:szCs w:val="28"/>
        </w:rPr>
        <w:t>антикорр</w:t>
      </w:r>
      <w:r w:rsidR="003C774D">
        <w:rPr>
          <w:kern w:val="2"/>
          <w:sz w:val="28"/>
          <w:szCs w:val="28"/>
        </w:rPr>
        <w:t>упционнная</w:t>
      </w:r>
      <w:proofErr w:type="spellEnd"/>
      <w:r w:rsidR="003C774D">
        <w:rPr>
          <w:kern w:val="2"/>
          <w:sz w:val="28"/>
          <w:szCs w:val="28"/>
        </w:rPr>
        <w:t xml:space="preserve">  экспертиза  </w:t>
      </w:r>
      <w:r>
        <w:rPr>
          <w:kern w:val="2"/>
          <w:sz w:val="28"/>
          <w:szCs w:val="28"/>
        </w:rPr>
        <w:t xml:space="preserve">постановления </w:t>
      </w:r>
      <w:r w:rsidR="003C774D">
        <w:rPr>
          <w:kern w:val="2"/>
          <w:sz w:val="28"/>
          <w:szCs w:val="28"/>
        </w:rPr>
        <w:t xml:space="preserve">№ 21  от 21.03.2019  </w:t>
      </w:r>
      <w:r>
        <w:rPr>
          <w:kern w:val="2"/>
          <w:sz w:val="28"/>
          <w:szCs w:val="28"/>
        </w:rPr>
        <w:t>администрации   Джегутинского  сельского поселения</w:t>
      </w:r>
      <w:r>
        <w:rPr>
          <w:kern w:val="2"/>
          <w:sz w:val="28"/>
          <w:szCs w:val="28"/>
          <w:lang w:eastAsia="ar-SA"/>
        </w:rPr>
        <w:t xml:space="preserve">  </w:t>
      </w:r>
      <w:r>
        <w:rPr>
          <w:rStyle w:val="a4"/>
          <w:bCs/>
          <w:i w:val="0"/>
          <w:color w:val="292924"/>
          <w:sz w:val="28"/>
          <w:szCs w:val="28"/>
        </w:rPr>
        <w:t>«Об утверждении места первичного сбора  и размещения отработанных ртутьсодержащих   ламп на территории Джегутинского сельского поселения» </w:t>
      </w:r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2C285A" w:rsidRDefault="002C285A" w:rsidP="002C285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Джегутинского</w:t>
      </w:r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</w:t>
      </w:r>
      <w:r w:rsidR="00D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D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А.С.Лепшокова</w:t>
      </w:r>
      <w:proofErr w:type="spellEnd"/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Default="00D94F53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D94F53" w:rsidRDefault="00D94F53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Джегутинского </w:t>
      </w:r>
    </w:p>
    <w:p w:rsidR="00D94F53" w:rsidRDefault="00D94F53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Ш.Н.Узденов</w:t>
      </w:r>
      <w:proofErr w:type="spellEnd"/>
    </w:p>
    <w:p w:rsidR="002C285A" w:rsidRDefault="002C285A" w:rsidP="002C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5A" w:rsidRDefault="002C285A" w:rsidP="002C285A"/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2C285A" w:rsidRDefault="002C285A" w:rsidP="002C285A">
      <w:pPr>
        <w:pStyle w:val="a3"/>
        <w:spacing w:before="180" w:beforeAutospacing="0" w:after="180" w:afterAutospacing="0"/>
        <w:jc w:val="right"/>
        <w:rPr>
          <w:rStyle w:val="a5"/>
          <w:color w:val="000000" w:themeColor="text1"/>
          <w:sz w:val="28"/>
          <w:szCs w:val="28"/>
        </w:rPr>
      </w:pPr>
    </w:p>
    <w:p w:rsidR="00BC65F2" w:rsidRDefault="00BC65F2"/>
    <w:sectPr w:rsidR="00BC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0"/>
    <w:rsid w:val="00107976"/>
    <w:rsid w:val="002C285A"/>
    <w:rsid w:val="003C774D"/>
    <w:rsid w:val="007F2120"/>
    <w:rsid w:val="008611AB"/>
    <w:rsid w:val="009F01A2"/>
    <w:rsid w:val="00BC65F2"/>
    <w:rsid w:val="00D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1FDA-02DA-4308-B50E-3589874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85A"/>
    <w:rPr>
      <w:i/>
      <w:iCs/>
    </w:rPr>
  </w:style>
  <w:style w:type="character" w:styleId="a5">
    <w:name w:val="Strong"/>
    <w:basedOn w:val="a0"/>
    <w:uiPriority w:val="22"/>
    <w:qFormat/>
    <w:rsid w:val="002C28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F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7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333</cp:lastModifiedBy>
  <cp:revision>8</cp:revision>
  <cp:lastPrinted>2019-03-21T07:53:00Z</cp:lastPrinted>
  <dcterms:created xsi:type="dcterms:W3CDTF">2019-01-16T13:02:00Z</dcterms:created>
  <dcterms:modified xsi:type="dcterms:W3CDTF">2019-03-22T07:45:00Z</dcterms:modified>
</cp:coreProperties>
</file>