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8AD" w:rsidRDefault="00F21980" w:rsidP="00FE2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Усть-Джегутинской межрайонной прокуратурой</w:t>
      </w:r>
      <w:r w:rsidR="00866101">
        <w:rPr>
          <w:rFonts w:ascii="Times New Roman" w:hAnsi="Times New Roman" w:cs="Times New Roman"/>
          <w:sz w:val="28"/>
          <w:szCs w:val="28"/>
        </w:rPr>
        <w:t xml:space="preserve"> совместно с УФСБ по КЧР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101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законодательства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 УФССП России по КЧР</w:t>
      </w:r>
      <w:r w:rsidR="00866101">
        <w:rPr>
          <w:rFonts w:ascii="Times New Roman" w:hAnsi="Times New Roman" w:cs="Times New Roman"/>
          <w:sz w:val="28"/>
          <w:szCs w:val="28"/>
        </w:rPr>
        <w:t xml:space="preserve">, в ходе которой вывялены факты необоснованного привлечения граждан к административной ответственности.  </w:t>
      </w:r>
    </w:p>
    <w:p w:rsidR="00F21980" w:rsidRPr="00F21980" w:rsidRDefault="00866101" w:rsidP="00F2198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F21980">
        <w:rPr>
          <w:rFonts w:ascii="Times New Roman" w:hAnsi="Times New Roman" w:cs="Times New Roman"/>
          <w:sz w:val="28"/>
          <w:szCs w:val="28"/>
        </w:rPr>
        <w:t xml:space="preserve">18.08.2022 младший судебный пристав по ОУПДС </w:t>
      </w:r>
      <w:proofErr w:type="spellStart"/>
      <w:r w:rsidR="00F21980" w:rsidRPr="00F2198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21980" w:rsidRPr="00F21980">
        <w:rPr>
          <w:rFonts w:ascii="Times New Roman" w:hAnsi="Times New Roman" w:cs="Times New Roman"/>
          <w:sz w:val="28"/>
          <w:szCs w:val="28"/>
        </w:rPr>
        <w:t xml:space="preserve"> РОССП УФССП России по КЧР составил рапорт на имя врио начальника </w:t>
      </w:r>
      <w:proofErr w:type="spellStart"/>
      <w:r w:rsidR="00F21980" w:rsidRPr="00F2198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21980" w:rsidRPr="00F21980">
        <w:rPr>
          <w:rFonts w:ascii="Times New Roman" w:hAnsi="Times New Roman" w:cs="Times New Roman"/>
          <w:sz w:val="28"/>
          <w:szCs w:val="28"/>
        </w:rPr>
        <w:t xml:space="preserve"> РОССП УФССП России по КЧР о выявлении признаков административного правонарушения, предусмотренного ч.2 ст. </w:t>
      </w:r>
      <w:proofErr w:type="gramStart"/>
      <w:r w:rsidR="00F21980" w:rsidRPr="00F21980">
        <w:rPr>
          <w:rFonts w:ascii="Times New Roman" w:hAnsi="Times New Roman" w:cs="Times New Roman"/>
          <w:sz w:val="28"/>
          <w:szCs w:val="28"/>
        </w:rPr>
        <w:t xml:space="preserve">17.3  </w:t>
      </w:r>
      <w:r w:rsidR="00F21980" w:rsidRPr="00F21980">
        <w:rPr>
          <w:rFonts w:ascii="Times New Roman" w:hAnsi="Times New Roman" w:cs="Times New Roman"/>
          <w:bCs/>
          <w:sz w:val="28"/>
          <w:szCs w:val="28"/>
        </w:rPr>
        <w:t>КоАП</w:t>
      </w:r>
      <w:proofErr w:type="gramEnd"/>
      <w:r w:rsidR="00F21980" w:rsidRPr="00F21980">
        <w:rPr>
          <w:rFonts w:ascii="Times New Roman" w:hAnsi="Times New Roman" w:cs="Times New Roman"/>
          <w:bCs/>
          <w:sz w:val="28"/>
          <w:szCs w:val="28"/>
        </w:rPr>
        <w:t xml:space="preserve"> РФ, в действиях </w:t>
      </w:r>
      <w:r w:rsidR="00F21980">
        <w:rPr>
          <w:rFonts w:ascii="Times New Roman" w:hAnsi="Times New Roman" w:cs="Times New Roman"/>
          <w:bCs/>
          <w:sz w:val="28"/>
          <w:szCs w:val="28"/>
        </w:rPr>
        <w:t xml:space="preserve">гр. </w:t>
      </w:r>
      <w:r w:rsidR="00F21980" w:rsidRPr="00F21980">
        <w:rPr>
          <w:rFonts w:ascii="Times New Roman" w:hAnsi="Times New Roman" w:cs="Times New Roman"/>
          <w:bCs/>
          <w:sz w:val="28"/>
          <w:szCs w:val="28"/>
        </w:rPr>
        <w:t>Д</w:t>
      </w:r>
      <w:r w:rsidR="00F21980">
        <w:rPr>
          <w:rFonts w:ascii="Times New Roman" w:hAnsi="Times New Roman" w:cs="Times New Roman"/>
          <w:bCs/>
          <w:sz w:val="28"/>
          <w:szCs w:val="28"/>
        </w:rPr>
        <w:t>.</w:t>
      </w:r>
      <w:r w:rsidR="00F21980" w:rsidRPr="00F219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980" w:rsidRPr="00F21980" w:rsidRDefault="00F21980" w:rsidP="00F21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80">
        <w:rPr>
          <w:rFonts w:ascii="Times New Roman" w:hAnsi="Times New Roman" w:cs="Times New Roman"/>
          <w:bCs/>
          <w:sz w:val="28"/>
          <w:szCs w:val="28"/>
        </w:rPr>
        <w:t xml:space="preserve">Указанный рапорт послужил поводом к возбуждению дела об административном правонарушении.  </w:t>
      </w:r>
    </w:p>
    <w:p w:rsidR="00F21980" w:rsidRDefault="00F21980" w:rsidP="003F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980">
        <w:rPr>
          <w:rFonts w:ascii="Times New Roman" w:hAnsi="Times New Roman" w:cs="Times New Roman"/>
          <w:sz w:val="28"/>
          <w:szCs w:val="28"/>
        </w:rPr>
        <w:t xml:space="preserve">18.08.2022 младший судебный пристав по ОУПДС </w:t>
      </w:r>
      <w:proofErr w:type="spellStart"/>
      <w:r w:rsidRPr="00F2198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F21980">
        <w:rPr>
          <w:rFonts w:ascii="Times New Roman" w:hAnsi="Times New Roman" w:cs="Times New Roman"/>
          <w:sz w:val="28"/>
          <w:szCs w:val="28"/>
        </w:rPr>
        <w:t xml:space="preserve"> РОССП УФССП России по КЧР </w:t>
      </w:r>
      <w:r w:rsidRPr="00F21980">
        <w:rPr>
          <w:rFonts w:ascii="Times New Roman" w:hAnsi="Times New Roman" w:cs="Times New Roman"/>
          <w:bCs/>
          <w:sz w:val="28"/>
          <w:szCs w:val="28"/>
        </w:rPr>
        <w:t xml:space="preserve">составил в отношении 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F2198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Pr="00F21980">
        <w:rPr>
          <w:rFonts w:ascii="Times New Roman" w:hAnsi="Times New Roman" w:cs="Times New Roman"/>
          <w:bCs/>
          <w:sz w:val="28"/>
          <w:szCs w:val="28"/>
        </w:rPr>
        <w:t xml:space="preserve"> протокол об административном правонарушении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21980">
        <w:rPr>
          <w:rFonts w:ascii="Times New Roman" w:hAnsi="Times New Roman" w:cs="Times New Roman"/>
          <w:sz w:val="28"/>
          <w:szCs w:val="28"/>
        </w:rPr>
        <w:t xml:space="preserve">ч.2 ст. 17.3 КоАП РФ, о том, что 18.08.2022 </w:t>
      </w:r>
      <w:r>
        <w:rPr>
          <w:rFonts w:ascii="Times New Roman" w:hAnsi="Times New Roman" w:cs="Times New Roman"/>
          <w:sz w:val="28"/>
          <w:szCs w:val="28"/>
        </w:rPr>
        <w:t>гр.</w:t>
      </w:r>
      <w:r w:rsidRPr="00F21980">
        <w:rPr>
          <w:rFonts w:ascii="Times New Roman" w:hAnsi="Times New Roman" w:cs="Times New Roman"/>
          <w:sz w:val="28"/>
          <w:szCs w:val="28"/>
        </w:rPr>
        <w:t xml:space="preserve"> Д., находясь на территории </w:t>
      </w:r>
      <w:proofErr w:type="spellStart"/>
      <w:r w:rsidRPr="00F2198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F21980">
        <w:rPr>
          <w:rFonts w:ascii="Times New Roman" w:hAnsi="Times New Roman" w:cs="Times New Roman"/>
          <w:sz w:val="28"/>
          <w:szCs w:val="28"/>
        </w:rPr>
        <w:t xml:space="preserve"> районного суда курил в неустановленном для этого месте, т.е. совершил административное правонарушение.</w:t>
      </w:r>
    </w:p>
    <w:p w:rsidR="00F21980" w:rsidRPr="00F21980" w:rsidRDefault="00F21980" w:rsidP="00F2198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80">
        <w:rPr>
          <w:rFonts w:ascii="Times New Roman" w:hAnsi="Times New Roman" w:cs="Times New Roman"/>
          <w:sz w:val="28"/>
          <w:szCs w:val="28"/>
        </w:rPr>
        <w:t xml:space="preserve">12.09.2022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Pr="00F2198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1980">
        <w:rPr>
          <w:rFonts w:ascii="Times New Roman" w:hAnsi="Times New Roman" w:cs="Times New Roman"/>
          <w:bCs/>
          <w:sz w:val="28"/>
          <w:szCs w:val="28"/>
        </w:rPr>
        <w:t xml:space="preserve"> привлечен к административной ответственности по ч.2 ст.17.3 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F3A8B" w:rsidRDefault="003F3A8B" w:rsidP="003F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8B">
        <w:rPr>
          <w:rFonts w:ascii="Times New Roman" w:hAnsi="Times New Roman" w:cs="Times New Roman"/>
          <w:sz w:val="28"/>
          <w:szCs w:val="28"/>
        </w:rPr>
        <w:t xml:space="preserve">В ходе проведения проверки межрайонной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3A8B">
        <w:rPr>
          <w:rFonts w:ascii="Times New Roman" w:hAnsi="Times New Roman" w:cs="Times New Roman"/>
          <w:sz w:val="28"/>
          <w:szCs w:val="28"/>
        </w:rPr>
        <w:t>административное правонарушение по ч.2 ст. 17.3 КоАП РФ  не совершал, при составлении  протокола</w:t>
      </w:r>
      <w:r w:rsidRPr="003F3A8B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административном правонарушении </w:t>
      </w:r>
      <w:r w:rsidRPr="003F3A8B">
        <w:rPr>
          <w:rFonts w:ascii="Times New Roman" w:hAnsi="Times New Roman" w:cs="Times New Roman"/>
          <w:sz w:val="28"/>
          <w:szCs w:val="28"/>
        </w:rPr>
        <w:t xml:space="preserve"> не присутствовал, подписи в протоколе об административном правонарушении ему не принадлежат, о том, что он 12.09.2022 привлечен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ему не было </w:t>
      </w:r>
      <w:r w:rsidRPr="003F3A8B">
        <w:rPr>
          <w:rFonts w:ascii="Times New Roman" w:hAnsi="Times New Roman" w:cs="Times New Roman"/>
          <w:sz w:val="28"/>
          <w:szCs w:val="28"/>
        </w:rPr>
        <w:t xml:space="preserve"> известн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A8B">
        <w:rPr>
          <w:rFonts w:ascii="Times New Roman" w:hAnsi="Times New Roman" w:cs="Times New Roman"/>
          <w:sz w:val="28"/>
          <w:szCs w:val="28"/>
        </w:rPr>
        <w:t xml:space="preserve">, административный штраф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F3A8B">
        <w:rPr>
          <w:rFonts w:ascii="Times New Roman" w:hAnsi="Times New Roman" w:cs="Times New Roman"/>
          <w:sz w:val="28"/>
          <w:szCs w:val="28"/>
        </w:rPr>
        <w:t xml:space="preserve">не оплачивал.  </w:t>
      </w:r>
    </w:p>
    <w:p w:rsidR="00866101" w:rsidRDefault="00866101" w:rsidP="003F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действиях судебных приставов-исполнителей </w:t>
      </w:r>
      <w:proofErr w:type="spellStart"/>
      <w:r w:rsidRPr="00866101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866101">
        <w:rPr>
          <w:rFonts w:ascii="Times New Roman" w:hAnsi="Times New Roman" w:cs="Times New Roman"/>
          <w:sz w:val="28"/>
          <w:szCs w:val="28"/>
        </w:rPr>
        <w:t xml:space="preserve"> РОССП УФССП России по КЧР</w:t>
      </w:r>
      <w:r>
        <w:rPr>
          <w:rFonts w:ascii="Times New Roman" w:hAnsi="Times New Roman" w:cs="Times New Roman"/>
          <w:sz w:val="28"/>
          <w:szCs w:val="28"/>
        </w:rPr>
        <w:t xml:space="preserve"> усматриваются признаки преступления, предусмотренного ч.1 ст. 303 УК РФ</w:t>
      </w:r>
      <w:r w:rsidR="00D10C4C">
        <w:rPr>
          <w:rFonts w:ascii="Times New Roman" w:hAnsi="Times New Roman" w:cs="Times New Roman"/>
          <w:sz w:val="28"/>
          <w:szCs w:val="28"/>
        </w:rPr>
        <w:t xml:space="preserve">. Аналогичные </w:t>
      </w:r>
      <w:r>
        <w:rPr>
          <w:rFonts w:ascii="Times New Roman" w:hAnsi="Times New Roman" w:cs="Times New Roman"/>
          <w:sz w:val="28"/>
          <w:szCs w:val="28"/>
        </w:rPr>
        <w:t xml:space="preserve">факты выявлены </w:t>
      </w:r>
      <w:r w:rsidR="00D10C4C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по двум административным делам.  </w:t>
      </w:r>
    </w:p>
    <w:p w:rsidR="00A77F08" w:rsidRDefault="00866101" w:rsidP="003F3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3A8B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="003F3A8B">
        <w:rPr>
          <w:rFonts w:ascii="Times New Roman" w:hAnsi="Times New Roman" w:cs="Times New Roman"/>
          <w:sz w:val="28"/>
          <w:szCs w:val="28"/>
        </w:rPr>
        <w:t xml:space="preserve"> МСО СУ СК РФ по</w:t>
      </w:r>
      <w:r w:rsidR="00512FEF">
        <w:rPr>
          <w:rFonts w:ascii="Times New Roman" w:hAnsi="Times New Roman" w:cs="Times New Roman"/>
          <w:sz w:val="28"/>
          <w:szCs w:val="28"/>
        </w:rPr>
        <w:t xml:space="preserve"> </w:t>
      </w:r>
      <w:r w:rsidR="003F3A8B">
        <w:rPr>
          <w:rFonts w:ascii="Times New Roman" w:hAnsi="Times New Roman" w:cs="Times New Roman"/>
          <w:sz w:val="28"/>
          <w:szCs w:val="28"/>
        </w:rPr>
        <w:t xml:space="preserve">КЧР для решения вопроса об уголовном преследовании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материалы проверки в порядке п.2 ч.2 ст. 37 УПК РФ </w:t>
      </w:r>
      <w:r w:rsidR="003F3A8B">
        <w:rPr>
          <w:rFonts w:ascii="Times New Roman" w:hAnsi="Times New Roman" w:cs="Times New Roman"/>
          <w:sz w:val="28"/>
          <w:szCs w:val="28"/>
        </w:rPr>
        <w:t xml:space="preserve">по ч.1 ст. 303 УК РФ.   </w:t>
      </w:r>
    </w:p>
    <w:p w:rsidR="003F3A8B" w:rsidRDefault="00773B8A" w:rsidP="003F3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20.06.2023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МСО СУ СК РФ по КЧР возбуждено 3 уголовных дела в отношении указанных лиц. </w:t>
      </w:r>
    </w:p>
    <w:p w:rsidR="0036333E" w:rsidRPr="004A2C3A" w:rsidRDefault="0036333E" w:rsidP="004A2C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36333E" w:rsidRPr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0B08AD"/>
    <w:rsid w:val="000E107E"/>
    <w:rsid w:val="00305F32"/>
    <w:rsid w:val="003275D9"/>
    <w:rsid w:val="0036333E"/>
    <w:rsid w:val="003B71A2"/>
    <w:rsid w:val="003F3A8B"/>
    <w:rsid w:val="004A2C3A"/>
    <w:rsid w:val="004C0560"/>
    <w:rsid w:val="00512FEF"/>
    <w:rsid w:val="00612FB2"/>
    <w:rsid w:val="006158F1"/>
    <w:rsid w:val="00686EE7"/>
    <w:rsid w:val="006976E1"/>
    <w:rsid w:val="00755142"/>
    <w:rsid w:val="00773B8A"/>
    <w:rsid w:val="00785F90"/>
    <w:rsid w:val="00862F68"/>
    <w:rsid w:val="00866101"/>
    <w:rsid w:val="00A751E7"/>
    <w:rsid w:val="00A77F08"/>
    <w:rsid w:val="00AB4A18"/>
    <w:rsid w:val="00AF780B"/>
    <w:rsid w:val="00B05611"/>
    <w:rsid w:val="00B12BEF"/>
    <w:rsid w:val="00B94FCC"/>
    <w:rsid w:val="00C903AA"/>
    <w:rsid w:val="00D10C4C"/>
    <w:rsid w:val="00DB7BAC"/>
    <w:rsid w:val="00E173F3"/>
    <w:rsid w:val="00E2496F"/>
    <w:rsid w:val="00E67260"/>
    <w:rsid w:val="00F21980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D079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3F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19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2420-DA4A-4175-8881-4352A5F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5</cp:revision>
  <cp:lastPrinted>2023-06-26T18:40:00Z</cp:lastPrinted>
  <dcterms:created xsi:type="dcterms:W3CDTF">2023-06-01T11:12:00Z</dcterms:created>
  <dcterms:modified xsi:type="dcterms:W3CDTF">2023-06-26T18:46:00Z</dcterms:modified>
</cp:coreProperties>
</file>