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                          РОССИЙСКАЯ   ФЕДЕРАЦИЯ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                КАРАЧАЕВО-ЧЕРКЕССКАЯ  РЕСПУБЛИКА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           УСТЬ-ДЖЕГУТИНСКИЙ МУНИЦИПАЛЬНЫЙ РАЙОН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267F25" w:rsidRPr="00267F25" w:rsidRDefault="00267F25" w:rsidP="00267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7F25" w:rsidRPr="00267F25" w:rsidRDefault="00267F25" w:rsidP="00267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25.02.2014                            а</w:t>
      </w:r>
      <w:proofErr w:type="gramStart"/>
      <w:r w:rsidRPr="00267F2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7F25">
        <w:rPr>
          <w:rFonts w:ascii="Times New Roman" w:hAnsi="Times New Roman" w:cs="Times New Roman"/>
          <w:sz w:val="28"/>
          <w:szCs w:val="28"/>
        </w:rPr>
        <w:t>овая Джегута                                          № 15</w:t>
      </w:r>
    </w:p>
    <w:p w:rsidR="00267F25" w:rsidRPr="00267F25" w:rsidRDefault="00267F25" w:rsidP="00267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Об утверждении учетной </w:t>
      </w:r>
      <w:proofErr w:type="gramStart"/>
      <w:r w:rsidRPr="00267F25">
        <w:rPr>
          <w:rFonts w:ascii="Times New Roman" w:hAnsi="Times New Roman" w:cs="Times New Roman"/>
          <w:sz w:val="28"/>
          <w:szCs w:val="28"/>
        </w:rPr>
        <w:t>нормы предоставления площади жилого помещения</w:t>
      </w:r>
      <w:proofErr w:type="gramEnd"/>
      <w:r w:rsidRPr="00267F25">
        <w:rPr>
          <w:rFonts w:ascii="Times New Roman" w:hAnsi="Times New Roman" w:cs="Times New Roman"/>
          <w:sz w:val="28"/>
          <w:szCs w:val="28"/>
        </w:rPr>
        <w:t xml:space="preserve"> на детей-сирот, детей, оставшихся без попечения родителей, лиц из числа детей-сирот и детей, оставшихся без попечения родителей по договору социального найма.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67F25">
        <w:rPr>
          <w:rFonts w:ascii="Times New Roman" w:hAnsi="Times New Roman" w:cs="Times New Roman"/>
          <w:sz w:val="28"/>
          <w:szCs w:val="28"/>
        </w:rPr>
        <w:t>В соответствии  с законом  Карачаево-Черкесской  Республики  от 27.11.2008  «О дополнительных гарантиях прав детей-сирот, детей, оставшихся без попечения родителей, лиц  из числа  детей-сирот и детей, оставшихся без попечения родителей, на жилое помещение в Карачаево-Черкесской Республике»  постановления Правительства Карачаево-Черкесской Республики от 23.03.2008 №104 «О порядке принятия  на учет  и обеспечения жилыми помещениями детей-сирот и детей, оставшихся без попечения родителей, в Карачаево-Черкесской Республике»</w:t>
      </w:r>
      <w:proofErr w:type="gramEnd"/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ПОСТАНОВЛЯЮ: 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1. Утвердить учетную норму предоставления площади жилого помещения на одного человека в муниципальном жилом фонде Джегутинского сельского поселения из расчета  33 кв.м. общей площади жилого помещения.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Глава администрации Джегутинского</w:t>
      </w:r>
    </w:p>
    <w:p w:rsidR="00267F25" w:rsidRPr="00267F25" w:rsidRDefault="00267F25" w:rsidP="00267F25">
      <w:pPr>
        <w:rPr>
          <w:rFonts w:ascii="Times New Roman" w:hAnsi="Times New Roman" w:cs="Times New Roman"/>
          <w:sz w:val="28"/>
          <w:szCs w:val="28"/>
        </w:rPr>
      </w:pPr>
      <w:r w:rsidRPr="00267F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Х.С.Гербеков</w:t>
      </w:r>
    </w:p>
    <w:p w:rsidR="00267F25" w:rsidRPr="00267F25" w:rsidRDefault="00267F25" w:rsidP="00267F2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7F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9B1DD0" w:rsidRPr="00267F25" w:rsidRDefault="009B1DD0">
      <w:pPr>
        <w:rPr>
          <w:rFonts w:ascii="Times New Roman" w:hAnsi="Times New Roman" w:cs="Times New Roman"/>
          <w:sz w:val="28"/>
          <w:szCs w:val="28"/>
        </w:rPr>
      </w:pPr>
    </w:p>
    <w:sectPr w:rsidR="009B1DD0" w:rsidRPr="00267F25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25"/>
    <w:rsid w:val="000C70A1"/>
    <w:rsid w:val="002245AC"/>
    <w:rsid w:val="00267F25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2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67F2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2014-04-04T11:23:00Z</dcterms:created>
  <dcterms:modified xsi:type="dcterms:W3CDTF">2014-04-04T11:24:00Z</dcterms:modified>
</cp:coreProperties>
</file>