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3CC" w:rsidRPr="00411DD9" w:rsidRDefault="00F403CC" w:rsidP="00F403CC">
      <w:pPr>
        <w:pStyle w:val="a4"/>
        <w:rPr>
          <w:rFonts w:ascii="Times New Roman" w:hAnsi="Times New Roman" w:cs="Times New Roman"/>
          <w:b/>
          <w:sz w:val="28"/>
          <w:szCs w:val="28"/>
        </w:rPr>
      </w:pPr>
      <w:r>
        <w:t xml:space="preserve">                                       </w:t>
      </w:r>
      <w:r w:rsidRPr="00A916B0">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rsidR="00F403CC" w:rsidRPr="00A916B0" w:rsidRDefault="00F403CC" w:rsidP="00F403CC">
      <w:pPr>
        <w:pStyle w:val="a4"/>
        <w:rPr>
          <w:rFonts w:ascii="Times New Roman" w:hAnsi="Times New Roman" w:cs="Times New Roman"/>
          <w:sz w:val="28"/>
          <w:szCs w:val="28"/>
        </w:rPr>
      </w:pPr>
      <w:r w:rsidRPr="00A916B0">
        <w:rPr>
          <w:rFonts w:ascii="Times New Roman" w:hAnsi="Times New Roman" w:cs="Times New Roman"/>
          <w:sz w:val="28"/>
          <w:szCs w:val="28"/>
        </w:rPr>
        <w:t xml:space="preserve">                    КАРАЧАЕВО-ЧЕРКЕССКАЯ РЕСПУБЛИКА</w:t>
      </w:r>
    </w:p>
    <w:p w:rsidR="00F403CC" w:rsidRPr="00A916B0" w:rsidRDefault="00F403CC" w:rsidP="00F403CC">
      <w:pPr>
        <w:pStyle w:val="a4"/>
        <w:rPr>
          <w:rFonts w:ascii="Times New Roman" w:hAnsi="Times New Roman" w:cs="Times New Roman"/>
          <w:sz w:val="28"/>
          <w:szCs w:val="28"/>
        </w:rPr>
      </w:pPr>
      <w:r w:rsidRPr="00A916B0">
        <w:rPr>
          <w:rFonts w:ascii="Times New Roman" w:hAnsi="Times New Roman" w:cs="Times New Roman"/>
          <w:sz w:val="28"/>
          <w:szCs w:val="28"/>
        </w:rPr>
        <w:t>УСТЬ-ДЖЕГУТИНСКИЙ МУНИЦИПАЛЬНЫЙ РАЙОН</w:t>
      </w:r>
    </w:p>
    <w:p w:rsidR="00F403CC" w:rsidRPr="00A916B0" w:rsidRDefault="00F403CC" w:rsidP="00F403CC">
      <w:pPr>
        <w:pStyle w:val="a4"/>
        <w:rPr>
          <w:rFonts w:ascii="Times New Roman" w:hAnsi="Times New Roman" w:cs="Times New Roman"/>
          <w:sz w:val="28"/>
          <w:szCs w:val="28"/>
        </w:rPr>
      </w:pPr>
      <w:r w:rsidRPr="00A916B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w:t>
      </w:r>
      <w:r w:rsidRPr="00A916B0">
        <w:rPr>
          <w:rFonts w:ascii="Times New Roman" w:hAnsi="Times New Roman" w:cs="Times New Roman"/>
          <w:sz w:val="28"/>
          <w:szCs w:val="28"/>
        </w:rPr>
        <w:t>ДЖЕГУТИНСКОГО СЕЛЬСКОГО ПОСЕЛЕНИЯ</w:t>
      </w:r>
    </w:p>
    <w:p w:rsidR="00F403CC" w:rsidRPr="00A916B0" w:rsidRDefault="00F403CC" w:rsidP="00F403CC">
      <w:pPr>
        <w:pStyle w:val="a4"/>
        <w:rPr>
          <w:rFonts w:ascii="Times New Roman" w:hAnsi="Times New Roman" w:cs="Times New Roman"/>
          <w:sz w:val="28"/>
          <w:szCs w:val="28"/>
          <w:u w:val="single"/>
        </w:rPr>
      </w:pPr>
      <w:r>
        <w:rPr>
          <w:rFonts w:ascii="Times New Roman" w:hAnsi="Times New Roman" w:cs="Times New Roman"/>
          <w:sz w:val="28"/>
          <w:szCs w:val="28"/>
        </w:rPr>
        <w:t xml:space="preserve">                                         </w:t>
      </w:r>
      <w:r w:rsidRPr="00A916B0">
        <w:rPr>
          <w:rFonts w:ascii="Times New Roman" w:hAnsi="Times New Roman" w:cs="Times New Roman"/>
          <w:sz w:val="28"/>
          <w:szCs w:val="28"/>
        </w:rPr>
        <w:t>ПОСТАНОВЛЕНИЕ</w:t>
      </w:r>
    </w:p>
    <w:p w:rsidR="00F403CC" w:rsidRPr="00A916B0" w:rsidRDefault="00F403CC" w:rsidP="00F403CC">
      <w:pPr>
        <w:pStyle w:val="a4"/>
        <w:rPr>
          <w:rFonts w:ascii="Times New Roman" w:hAnsi="Times New Roman" w:cs="Times New Roman"/>
          <w:sz w:val="28"/>
          <w:szCs w:val="28"/>
        </w:rPr>
      </w:pPr>
      <w:r w:rsidRPr="00A916B0">
        <w:rPr>
          <w:rFonts w:ascii="Times New Roman" w:hAnsi="Times New Roman" w:cs="Times New Roman"/>
          <w:sz w:val="28"/>
          <w:szCs w:val="28"/>
        </w:rPr>
        <w:t xml:space="preserve">    </w:t>
      </w:r>
    </w:p>
    <w:p w:rsidR="00F403CC" w:rsidRDefault="00F403CC" w:rsidP="00F403CC">
      <w:pPr>
        <w:rPr>
          <w:b/>
          <w:sz w:val="28"/>
          <w:szCs w:val="28"/>
        </w:rPr>
      </w:pPr>
      <w:r w:rsidRPr="00E00EB9">
        <w:rPr>
          <w:sz w:val="28"/>
          <w:szCs w:val="28"/>
        </w:rPr>
        <w:t xml:space="preserve">  25.12.</w:t>
      </w:r>
      <w:r>
        <w:rPr>
          <w:sz w:val="28"/>
          <w:szCs w:val="28"/>
        </w:rPr>
        <w:t>2013г.                 аул  Новая Джегута                                     № 105</w:t>
      </w:r>
    </w:p>
    <w:p w:rsidR="00F403CC" w:rsidRDefault="00F403CC" w:rsidP="00F403CC">
      <w:pPr>
        <w:rPr>
          <w:sz w:val="28"/>
          <w:szCs w:val="28"/>
        </w:rPr>
      </w:pPr>
      <w:r>
        <w:rPr>
          <w:sz w:val="28"/>
          <w:szCs w:val="28"/>
        </w:rPr>
        <w:t xml:space="preserve">  </w:t>
      </w:r>
    </w:p>
    <w:p w:rsidR="00F403CC" w:rsidRDefault="00F403CC" w:rsidP="00F403CC">
      <w:pPr>
        <w:jc w:val="center"/>
        <w:rPr>
          <w:b/>
          <w:sz w:val="28"/>
          <w:szCs w:val="28"/>
        </w:rPr>
      </w:pPr>
    </w:p>
    <w:p w:rsidR="00F403CC" w:rsidRDefault="00F403CC" w:rsidP="00F403CC">
      <w:pPr>
        <w:rPr>
          <w:sz w:val="28"/>
        </w:rPr>
      </w:pPr>
      <w:r>
        <w:rPr>
          <w:sz w:val="28"/>
          <w:szCs w:val="28"/>
        </w:rPr>
        <w:t xml:space="preserve"> </w:t>
      </w:r>
    </w:p>
    <w:p w:rsidR="00F403CC" w:rsidRPr="00A916B0" w:rsidRDefault="00F403CC" w:rsidP="00F403CC">
      <w:pPr>
        <w:pStyle w:val="a6"/>
        <w:spacing w:before="0" w:beforeAutospacing="0" w:after="0" w:afterAutospacing="0"/>
        <w:jc w:val="both"/>
        <w:rPr>
          <w:b/>
          <w:spacing w:val="17"/>
          <w:sz w:val="28"/>
          <w:szCs w:val="28"/>
        </w:rPr>
      </w:pPr>
      <w:r w:rsidRPr="00A916B0">
        <w:rPr>
          <w:b/>
          <w:iCs/>
          <w:sz w:val="28"/>
          <w:szCs w:val="28"/>
        </w:rPr>
        <w:t xml:space="preserve"> </w:t>
      </w:r>
      <w:r w:rsidRPr="00A916B0">
        <w:rPr>
          <w:b/>
          <w:spacing w:val="17"/>
          <w:sz w:val="28"/>
          <w:szCs w:val="28"/>
        </w:rPr>
        <w:t>Об утверждении программы комплексного</w:t>
      </w:r>
    </w:p>
    <w:p w:rsidR="00F403CC" w:rsidRPr="00A916B0" w:rsidRDefault="00F403CC" w:rsidP="00F403CC">
      <w:pPr>
        <w:pStyle w:val="a6"/>
        <w:spacing w:before="0" w:beforeAutospacing="0" w:after="0" w:afterAutospacing="0"/>
        <w:jc w:val="both"/>
        <w:rPr>
          <w:b/>
          <w:spacing w:val="17"/>
          <w:sz w:val="28"/>
          <w:szCs w:val="28"/>
        </w:rPr>
      </w:pPr>
      <w:r w:rsidRPr="00A916B0">
        <w:rPr>
          <w:b/>
          <w:spacing w:val="17"/>
          <w:sz w:val="28"/>
          <w:szCs w:val="28"/>
        </w:rPr>
        <w:t>развития систем коммунальной инфраструктуры</w:t>
      </w:r>
    </w:p>
    <w:p w:rsidR="00F403CC" w:rsidRPr="00A916B0" w:rsidRDefault="00F403CC" w:rsidP="00F403CC">
      <w:pPr>
        <w:pStyle w:val="a6"/>
        <w:spacing w:before="0" w:beforeAutospacing="0" w:after="0" w:afterAutospacing="0"/>
        <w:jc w:val="both"/>
        <w:rPr>
          <w:b/>
          <w:spacing w:val="17"/>
          <w:sz w:val="28"/>
          <w:szCs w:val="28"/>
        </w:rPr>
      </w:pPr>
      <w:r w:rsidRPr="00A916B0">
        <w:rPr>
          <w:b/>
          <w:spacing w:val="17"/>
          <w:sz w:val="28"/>
          <w:szCs w:val="28"/>
        </w:rPr>
        <w:t xml:space="preserve">Джегутинского </w:t>
      </w:r>
      <w:r w:rsidRPr="00A916B0">
        <w:rPr>
          <w:b/>
          <w:sz w:val="28"/>
          <w:szCs w:val="28"/>
        </w:rPr>
        <w:t xml:space="preserve">сельского поселения  на период с 2014 по 2027годы               </w:t>
      </w:r>
    </w:p>
    <w:p w:rsidR="00F403CC" w:rsidRPr="00A916B0" w:rsidRDefault="00F403CC" w:rsidP="00F403CC">
      <w:pPr>
        <w:jc w:val="both"/>
        <w:rPr>
          <w:b/>
          <w:sz w:val="28"/>
          <w:szCs w:val="28"/>
        </w:rPr>
      </w:pPr>
    </w:p>
    <w:p w:rsidR="00F403CC" w:rsidRPr="00A916B0" w:rsidRDefault="00F403CC" w:rsidP="00F403CC">
      <w:pPr>
        <w:jc w:val="both"/>
        <w:rPr>
          <w:b/>
          <w:sz w:val="28"/>
        </w:rPr>
      </w:pPr>
    </w:p>
    <w:p w:rsidR="00F403CC" w:rsidRDefault="00F403CC" w:rsidP="00F403CC">
      <w:pPr>
        <w:spacing w:before="100" w:beforeAutospacing="1" w:after="100" w:afterAutospacing="1"/>
        <w:outlineLvl w:val="2"/>
        <w:rPr>
          <w:spacing w:val="1"/>
          <w:sz w:val="28"/>
          <w:szCs w:val="28"/>
        </w:rPr>
      </w:pPr>
      <w:r>
        <w:rPr>
          <w:spacing w:val="17"/>
          <w:sz w:val="28"/>
          <w:szCs w:val="28"/>
        </w:rPr>
        <w:t xml:space="preserve">     На основании  </w:t>
      </w:r>
      <w:r>
        <w:rPr>
          <w:sz w:val="28"/>
          <w:szCs w:val="28"/>
        </w:rPr>
        <w:t>Федерального  закона  от 30.12.2012г  № 289 «О внесении изменений в Градостроительный кодекс РФ и в отдельные законодательные акты»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Федеральный закон от 06.10.2003г  № 131 « Об общих принципах организации местного самоуправления»</w:t>
      </w:r>
    </w:p>
    <w:p w:rsidR="00F403CC" w:rsidRDefault="00F403CC" w:rsidP="00F403CC">
      <w:pPr>
        <w:rPr>
          <w:sz w:val="28"/>
          <w:szCs w:val="28"/>
        </w:rPr>
      </w:pPr>
      <w:r>
        <w:rPr>
          <w:sz w:val="28"/>
          <w:szCs w:val="28"/>
        </w:rPr>
        <w:t>ПОСТАНОВЛЯЮ:</w:t>
      </w:r>
    </w:p>
    <w:p w:rsidR="00F403CC" w:rsidRDefault="00F403CC" w:rsidP="00F403CC">
      <w:pPr>
        <w:pStyle w:val="a6"/>
        <w:spacing w:before="0" w:beforeAutospacing="0" w:after="0" w:afterAutospacing="0"/>
        <w:jc w:val="both"/>
        <w:rPr>
          <w:spacing w:val="17"/>
          <w:sz w:val="28"/>
          <w:szCs w:val="28"/>
        </w:rPr>
      </w:pPr>
      <w:r>
        <w:rPr>
          <w:sz w:val="28"/>
          <w:szCs w:val="28"/>
        </w:rPr>
        <w:t xml:space="preserve">       1. Утвердить </w:t>
      </w:r>
      <w:r>
        <w:rPr>
          <w:spacing w:val="17"/>
          <w:sz w:val="28"/>
          <w:szCs w:val="28"/>
        </w:rPr>
        <w:t xml:space="preserve">программу комплексного развития систем коммунальной инфраструктуры Джегутинского </w:t>
      </w:r>
      <w:r>
        <w:rPr>
          <w:sz w:val="28"/>
          <w:szCs w:val="28"/>
        </w:rPr>
        <w:t xml:space="preserve">сельского поселения  на период с 2014 по 2027годы, согласно приложения №1               </w:t>
      </w:r>
    </w:p>
    <w:p w:rsidR="00F403CC" w:rsidRDefault="00F403CC" w:rsidP="00F403CC">
      <w:pPr>
        <w:jc w:val="both"/>
        <w:rPr>
          <w:sz w:val="28"/>
          <w:szCs w:val="28"/>
        </w:rPr>
      </w:pPr>
      <w:r>
        <w:rPr>
          <w:sz w:val="28"/>
          <w:szCs w:val="28"/>
        </w:rPr>
        <w:t xml:space="preserve">       2. Обнародовать настоящее постановление  на информационном стенде администрации  Джегутинского сельского поселения  в течении 10 дней после подписания.</w:t>
      </w:r>
    </w:p>
    <w:p w:rsidR="00F403CC" w:rsidRPr="0090266D" w:rsidRDefault="00F403CC" w:rsidP="00F403CC">
      <w:pPr>
        <w:jc w:val="both"/>
        <w:rPr>
          <w:sz w:val="28"/>
          <w:szCs w:val="28"/>
        </w:rPr>
      </w:pPr>
      <w:r w:rsidRPr="0090266D">
        <w:rPr>
          <w:sz w:val="28"/>
          <w:szCs w:val="28"/>
        </w:rPr>
        <w:t xml:space="preserve">3. Разместить настоящее постановление на официальном сайте Dzhegutinskoe.sp@mail.ru </w:t>
      </w:r>
      <w:r>
        <w:rPr>
          <w:sz w:val="28"/>
          <w:szCs w:val="28"/>
        </w:rPr>
        <w:t xml:space="preserve">  а</w:t>
      </w:r>
      <w:r w:rsidRPr="0090266D">
        <w:rPr>
          <w:sz w:val="28"/>
          <w:szCs w:val="28"/>
        </w:rPr>
        <w:t xml:space="preserve">дминистрации  Джегутинского сельского поселения  в сети «Интернет» </w:t>
      </w:r>
    </w:p>
    <w:p w:rsidR="00F403CC" w:rsidRPr="0090266D" w:rsidRDefault="00F403CC" w:rsidP="00F403CC">
      <w:r>
        <w:rPr>
          <w:sz w:val="28"/>
          <w:szCs w:val="28"/>
        </w:rPr>
        <w:t>4. Контроль за выполнением настоящего постановления   оставляю за собой</w:t>
      </w:r>
    </w:p>
    <w:p w:rsidR="00F403CC" w:rsidRDefault="00F403CC" w:rsidP="00F403CC">
      <w:pPr>
        <w:jc w:val="both"/>
        <w:rPr>
          <w:b/>
          <w:sz w:val="28"/>
          <w:szCs w:val="28"/>
        </w:rPr>
      </w:pPr>
    </w:p>
    <w:p w:rsidR="00F403CC" w:rsidRDefault="00F403CC" w:rsidP="00F403CC">
      <w:pPr>
        <w:jc w:val="both"/>
        <w:rPr>
          <w:sz w:val="28"/>
          <w:szCs w:val="28"/>
        </w:rPr>
      </w:pPr>
    </w:p>
    <w:p w:rsidR="00F403CC" w:rsidRDefault="00F403CC" w:rsidP="00F403CC">
      <w:pPr>
        <w:jc w:val="both"/>
        <w:rPr>
          <w:b/>
          <w:sz w:val="28"/>
        </w:rPr>
      </w:pPr>
    </w:p>
    <w:p w:rsidR="00F403CC" w:rsidRPr="0090266D" w:rsidRDefault="00F403CC" w:rsidP="00F403CC">
      <w:pPr>
        <w:jc w:val="both"/>
        <w:rPr>
          <w:sz w:val="28"/>
        </w:rPr>
      </w:pPr>
      <w:r w:rsidRPr="0090266D">
        <w:rPr>
          <w:sz w:val="28"/>
        </w:rPr>
        <w:t xml:space="preserve">Глава администрации </w:t>
      </w:r>
    </w:p>
    <w:p w:rsidR="00F403CC" w:rsidRPr="0090266D" w:rsidRDefault="00F403CC" w:rsidP="00F403CC">
      <w:pPr>
        <w:jc w:val="both"/>
        <w:rPr>
          <w:sz w:val="28"/>
        </w:rPr>
      </w:pPr>
      <w:r w:rsidRPr="0090266D">
        <w:rPr>
          <w:sz w:val="28"/>
        </w:rPr>
        <w:t>Джегутинского сельского</w:t>
      </w:r>
    </w:p>
    <w:p w:rsidR="00F403CC" w:rsidRDefault="00F403CC" w:rsidP="00F403CC">
      <w:pPr>
        <w:jc w:val="both"/>
        <w:rPr>
          <w:sz w:val="28"/>
        </w:rPr>
      </w:pPr>
      <w:r w:rsidRPr="0090266D">
        <w:rPr>
          <w:sz w:val="28"/>
        </w:rPr>
        <w:t xml:space="preserve">поселения                                                                  </w:t>
      </w:r>
      <w:r>
        <w:rPr>
          <w:sz w:val="28"/>
        </w:rPr>
        <w:t xml:space="preserve">                  Х.С.Гербеков</w:t>
      </w:r>
    </w:p>
    <w:p w:rsidR="00F403CC" w:rsidRDefault="00F403CC" w:rsidP="00F403CC">
      <w:pPr>
        <w:jc w:val="both"/>
        <w:rPr>
          <w:sz w:val="28"/>
        </w:rPr>
      </w:pPr>
    </w:p>
    <w:p w:rsidR="00F403CC" w:rsidRDefault="00F403CC" w:rsidP="00F403CC">
      <w:pPr>
        <w:jc w:val="both"/>
        <w:rPr>
          <w:sz w:val="28"/>
        </w:rPr>
      </w:pPr>
    </w:p>
    <w:p w:rsidR="00F403CC" w:rsidRDefault="00F403CC" w:rsidP="00F403CC">
      <w:pPr>
        <w:jc w:val="both"/>
        <w:rPr>
          <w:sz w:val="28"/>
        </w:rPr>
      </w:pPr>
    </w:p>
    <w:p w:rsidR="00F403CC" w:rsidRDefault="00F403CC" w:rsidP="00F403CC">
      <w:pPr>
        <w:jc w:val="both"/>
        <w:rPr>
          <w:sz w:val="28"/>
        </w:rPr>
      </w:pPr>
    </w:p>
    <w:p w:rsidR="00F403CC" w:rsidRPr="00D75FD1" w:rsidRDefault="00F403CC" w:rsidP="00F403CC">
      <w:pPr>
        <w:jc w:val="both"/>
        <w:rPr>
          <w:sz w:val="28"/>
        </w:rPr>
      </w:pPr>
    </w:p>
    <w:p w:rsidR="00F403CC" w:rsidRDefault="00F403CC" w:rsidP="00F403CC">
      <w:pPr>
        <w:jc w:val="center"/>
        <w:rPr>
          <w:color w:val="000000"/>
          <w:sz w:val="28"/>
          <w:szCs w:val="28"/>
        </w:rPr>
      </w:pPr>
      <w:r>
        <w:rPr>
          <w:color w:val="000000"/>
          <w:sz w:val="28"/>
          <w:szCs w:val="28"/>
        </w:rPr>
        <w:t xml:space="preserve">                                                               Приложение к постановлению </w:t>
      </w:r>
    </w:p>
    <w:p w:rsidR="00F403CC" w:rsidRDefault="00F403CC" w:rsidP="00F403CC">
      <w:pPr>
        <w:jc w:val="center"/>
        <w:rPr>
          <w:color w:val="000000"/>
          <w:sz w:val="28"/>
          <w:szCs w:val="28"/>
        </w:rPr>
      </w:pPr>
      <w:r>
        <w:rPr>
          <w:color w:val="000000"/>
          <w:sz w:val="28"/>
          <w:szCs w:val="28"/>
        </w:rPr>
        <w:lastRenderedPageBreak/>
        <w:t xml:space="preserve">                                                              администрации Джегутинского</w:t>
      </w:r>
    </w:p>
    <w:p w:rsidR="00F403CC" w:rsidRDefault="00F403CC" w:rsidP="00F403CC">
      <w:pPr>
        <w:jc w:val="center"/>
        <w:rPr>
          <w:color w:val="000000"/>
          <w:sz w:val="28"/>
          <w:szCs w:val="28"/>
        </w:rPr>
      </w:pPr>
      <w:r>
        <w:rPr>
          <w:color w:val="000000"/>
          <w:sz w:val="28"/>
          <w:szCs w:val="28"/>
        </w:rPr>
        <w:t xml:space="preserve">                                                сельского поселения</w:t>
      </w:r>
    </w:p>
    <w:p w:rsidR="00F403CC" w:rsidRDefault="00F403CC" w:rsidP="00F403CC">
      <w:pPr>
        <w:spacing w:before="150" w:after="150"/>
        <w:jc w:val="center"/>
        <w:rPr>
          <w:color w:val="000000"/>
          <w:sz w:val="28"/>
          <w:szCs w:val="28"/>
        </w:rPr>
      </w:pPr>
      <w:r>
        <w:rPr>
          <w:color w:val="000000"/>
          <w:sz w:val="28"/>
          <w:szCs w:val="28"/>
        </w:rPr>
        <w:t xml:space="preserve">                                                 от 25.12.2013 № 105  </w:t>
      </w:r>
    </w:p>
    <w:p w:rsidR="00F403CC" w:rsidRDefault="00F403CC" w:rsidP="00F403CC">
      <w:pPr>
        <w:spacing w:before="150" w:after="150"/>
        <w:jc w:val="center"/>
        <w:rPr>
          <w:color w:val="000000"/>
          <w:sz w:val="28"/>
          <w:szCs w:val="28"/>
        </w:rPr>
      </w:pPr>
      <w:r>
        <w:rPr>
          <w:b/>
          <w:bCs/>
          <w:color w:val="000000"/>
          <w:sz w:val="28"/>
          <w:szCs w:val="28"/>
        </w:rPr>
        <w:t> </w:t>
      </w:r>
    </w:p>
    <w:p w:rsidR="00F403CC" w:rsidRDefault="00F403CC" w:rsidP="00F403CC">
      <w:pPr>
        <w:spacing w:before="150" w:after="150"/>
        <w:jc w:val="center"/>
        <w:rPr>
          <w:color w:val="000000"/>
          <w:sz w:val="28"/>
          <w:szCs w:val="28"/>
        </w:rPr>
      </w:pPr>
      <w:r>
        <w:rPr>
          <w:color w:val="000000"/>
          <w:sz w:val="28"/>
          <w:szCs w:val="28"/>
        </w:rPr>
        <w:t>МУНИЦИПАЛЬНАЯ ДОЛГОСРОЧНАЯ ЦЕЛЕВАЯ ПРОГРАММА</w:t>
      </w:r>
    </w:p>
    <w:p w:rsidR="00F403CC" w:rsidRDefault="00F403CC" w:rsidP="00F403CC">
      <w:pPr>
        <w:spacing w:before="150" w:after="150"/>
        <w:jc w:val="center"/>
        <w:rPr>
          <w:color w:val="000000"/>
          <w:sz w:val="28"/>
          <w:szCs w:val="28"/>
        </w:rPr>
      </w:pPr>
      <w:r>
        <w:rPr>
          <w:color w:val="000000"/>
          <w:sz w:val="28"/>
          <w:szCs w:val="28"/>
        </w:rPr>
        <w:t>«Комплексное развитие систем коммунальной инфраструктуры Джегутинского сельского поселения на 2014-2027 годы»</w:t>
      </w:r>
    </w:p>
    <w:p w:rsidR="00F403CC" w:rsidRDefault="00F403CC" w:rsidP="00F403CC">
      <w:pPr>
        <w:spacing w:before="150" w:after="150"/>
        <w:jc w:val="center"/>
        <w:rPr>
          <w:color w:val="000000"/>
          <w:sz w:val="28"/>
          <w:szCs w:val="28"/>
        </w:rPr>
      </w:pPr>
      <w:r>
        <w:rPr>
          <w:color w:val="000000"/>
          <w:sz w:val="28"/>
          <w:szCs w:val="28"/>
        </w:rPr>
        <w:t>1. Паспорт Программы</w:t>
      </w:r>
    </w:p>
    <w:p w:rsidR="00F403CC" w:rsidRDefault="00F403CC" w:rsidP="00F403CC">
      <w:pPr>
        <w:spacing w:before="150" w:after="150"/>
        <w:jc w:val="center"/>
        <w:rPr>
          <w:color w:val="000000"/>
          <w:sz w:val="28"/>
          <w:szCs w:val="28"/>
        </w:rPr>
      </w:pPr>
      <w:r>
        <w:rPr>
          <w:color w:val="000000"/>
          <w:sz w:val="28"/>
          <w:szCs w:val="28"/>
        </w:rPr>
        <w:t> </w:t>
      </w:r>
    </w:p>
    <w:tbl>
      <w:tblPr>
        <w:tblW w:w="10320" w:type="dxa"/>
        <w:tblCellSpacing w:w="0" w:type="dxa"/>
        <w:tblInd w:w="-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30"/>
        <w:gridCol w:w="7090"/>
      </w:tblGrid>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Наименование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 xml:space="preserve">Муниципальная долгосрочная целевая программа «Комплексное развитие систем коммунальной инфраструктуры  </w:t>
            </w:r>
            <w:r>
              <w:rPr>
                <w:color w:val="000000"/>
                <w:sz w:val="28"/>
                <w:szCs w:val="28"/>
              </w:rPr>
              <w:t xml:space="preserve">Джегутинского  </w:t>
            </w:r>
            <w:r>
              <w:rPr>
                <w:sz w:val="28"/>
                <w:szCs w:val="28"/>
              </w:rPr>
              <w:t>сельского поселения на 2014-2027годы»</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Основание для разработки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 xml:space="preserve">    Федеральный закон от 30.12.2012г  № 289 «О внесении изменений в Градостроительный кодекс РФ и в отдельные законодательные акты»  Постановление Правительства РФ  от 14.06.2013г №502  « Об утверждении требований к программам комплексного развития систем коммунальной инфраструктуры  поселений»   Федеральный закон от 06.10.2003г  № 131 « Об общих принципах организации местного самоуправления»</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Муниципальный заказчик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 </w:t>
            </w:r>
          </w:p>
          <w:p w:rsidR="00F403CC" w:rsidRDefault="00F403CC" w:rsidP="00740999">
            <w:pPr>
              <w:spacing w:before="150" w:after="150"/>
              <w:rPr>
                <w:sz w:val="28"/>
                <w:szCs w:val="28"/>
              </w:rPr>
            </w:pPr>
            <w:r>
              <w:rPr>
                <w:sz w:val="28"/>
                <w:szCs w:val="28"/>
              </w:rPr>
              <w:t xml:space="preserve">Администрация  </w:t>
            </w:r>
            <w:r>
              <w:rPr>
                <w:color w:val="000000"/>
                <w:sz w:val="28"/>
                <w:szCs w:val="28"/>
              </w:rPr>
              <w:t xml:space="preserve"> Джегутинского</w:t>
            </w:r>
            <w:r>
              <w:rPr>
                <w:sz w:val="28"/>
                <w:szCs w:val="28"/>
              </w:rPr>
              <w:t xml:space="preserve"> сельского поселения</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Основной разработчик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 </w:t>
            </w:r>
          </w:p>
          <w:p w:rsidR="00F403CC" w:rsidRDefault="00F403CC" w:rsidP="00740999">
            <w:pPr>
              <w:spacing w:before="150" w:after="150"/>
              <w:rPr>
                <w:sz w:val="28"/>
                <w:szCs w:val="28"/>
              </w:rPr>
            </w:pPr>
            <w:r>
              <w:rPr>
                <w:sz w:val="28"/>
                <w:szCs w:val="28"/>
              </w:rPr>
              <w:t xml:space="preserve">Администрация  </w:t>
            </w:r>
            <w:r>
              <w:rPr>
                <w:color w:val="000000"/>
                <w:sz w:val="28"/>
                <w:szCs w:val="28"/>
              </w:rPr>
              <w:t xml:space="preserve"> Джегутинского </w:t>
            </w:r>
            <w:r>
              <w:rPr>
                <w:sz w:val="28"/>
                <w:szCs w:val="28"/>
              </w:rPr>
              <w:t xml:space="preserve"> сельского поселения</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Основная цель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 xml:space="preserve">Развитие систем коммунальной инфраструктуры в соответствии с потребностями жилищного и промышленного строительства в   </w:t>
            </w:r>
            <w:r>
              <w:rPr>
                <w:color w:val="000000"/>
                <w:sz w:val="28"/>
                <w:szCs w:val="28"/>
              </w:rPr>
              <w:t xml:space="preserve"> </w:t>
            </w:r>
            <w:r>
              <w:rPr>
                <w:sz w:val="28"/>
                <w:szCs w:val="28"/>
              </w:rPr>
              <w:t xml:space="preserve"> сельском поселении с 2014 по 2027 годы.</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Основные задачи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Определение перспективной потребности населения Усть-Джегутинского муниципального района, объектов нового строительства в коммунальных ресурсах  </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Важнейшие целевые показатели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 xml:space="preserve">Определение критериев доступности для населения коммунальных услуг, показателей спроса на </w:t>
            </w:r>
            <w:r>
              <w:rPr>
                <w:sz w:val="28"/>
                <w:szCs w:val="28"/>
              </w:rPr>
              <w:lastRenderedPageBreak/>
              <w:t>коммунальные ресурсы и перспективных нагрузок, величин новых нагрузок, показателей качества поставляемого коммунального ресурса, показателей степени охвата потребителей приборами учета, показателей надежности по каждой системе ресурсоснабжения, показателей эффективности производства и транспортировки ресурсов, показателей эффективности потребления каждого вида коммунального ресурса</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lastRenderedPageBreak/>
              <w:t>Сроки и этапы реализации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2014-2027 года</w:t>
            </w:r>
          </w:p>
        </w:tc>
      </w:tr>
      <w:tr w:rsidR="00F403CC" w:rsidTr="00740999">
        <w:trPr>
          <w:tblCellSpacing w:w="0" w:type="dxa"/>
        </w:trPr>
        <w:tc>
          <w:tcPr>
            <w:tcW w:w="323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Объемы и источники финансирования Программы</w:t>
            </w:r>
          </w:p>
        </w:tc>
        <w:tc>
          <w:tcPr>
            <w:tcW w:w="7090" w:type="dxa"/>
            <w:tcBorders>
              <w:top w:val="outset" w:sz="6" w:space="0" w:color="auto"/>
              <w:left w:val="outset" w:sz="6" w:space="0" w:color="auto"/>
              <w:bottom w:val="outset" w:sz="6" w:space="0" w:color="auto"/>
              <w:right w:val="outset" w:sz="6" w:space="0" w:color="auto"/>
            </w:tcBorders>
            <w:hideMark/>
          </w:tcPr>
          <w:p w:rsidR="00F403CC" w:rsidRDefault="00F403CC" w:rsidP="00740999">
            <w:pPr>
              <w:spacing w:before="150" w:after="150"/>
              <w:rPr>
                <w:sz w:val="28"/>
                <w:szCs w:val="28"/>
              </w:rPr>
            </w:pPr>
            <w:r>
              <w:rPr>
                <w:sz w:val="28"/>
                <w:szCs w:val="28"/>
              </w:rPr>
              <w:t>Федеральный бюджет, республиканский  бюджет, местный бюджет района, местный бюджет поселений, финансовые средства инвесторов</w:t>
            </w:r>
          </w:p>
        </w:tc>
      </w:tr>
    </w:tbl>
    <w:p w:rsidR="00F403CC" w:rsidRDefault="00F403CC" w:rsidP="00F403CC">
      <w:pPr>
        <w:spacing w:before="120" w:after="120"/>
        <w:jc w:val="both"/>
        <w:rPr>
          <w:b/>
          <w:bCs/>
          <w:color w:val="000000"/>
          <w:sz w:val="24"/>
          <w:szCs w:val="24"/>
        </w:rPr>
      </w:pPr>
    </w:p>
    <w:p w:rsidR="00F403CC" w:rsidRDefault="00F403CC" w:rsidP="00F403CC">
      <w:pPr>
        <w:spacing w:before="120" w:after="120"/>
        <w:jc w:val="both"/>
        <w:rPr>
          <w:b/>
          <w:color w:val="333399"/>
          <w:sz w:val="28"/>
          <w:szCs w:val="28"/>
        </w:rPr>
      </w:pPr>
      <w:r>
        <w:rPr>
          <w:b/>
          <w:color w:val="333399"/>
          <w:sz w:val="28"/>
          <w:szCs w:val="28"/>
        </w:rPr>
        <w:t>2. Общие сведения</w:t>
      </w:r>
    </w:p>
    <w:p w:rsidR="00F403CC" w:rsidRDefault="00F403CC" w:rsidP="00F403CC">
      <w:pPr>
        <w:rPr>
          <w:b/>
          <w:color w:val="333399"/>
          <w:sz w:val="24"/>
          <w:szCs w:val="24"/>
        </w:rPr>
      </w:pPr>
    </w:p>
    <w:p w:rsidR="00F403CC" w:rsidRDefault="00F403CC" w:rsidP="00F403CC">
      <w:pPr>
        <w:ind w:firstLine="540"/>
        <w:jc w:val="both"/>
        <w:rPr>
          <w:sz w:val="28"/>
          <w:szCs w:val="28"/>
        </w:rPr>
      </w:pPr>
      <w:r>
        <w:rPr>
          <w:sz w:val="28"/>
          <w:szCs w:val="28"/>
        </w:rPr>
        <w:t>Джегутинское сельское поселение   расположено в юго-восточной  части Усть-Джегутинского района и граничит на западе с  Усть-Джегутинским городским поселением, на севере - с Эльтаркачским сельским поселением, на востоке - с Малокарачаевским районом, на юге - Сары-Тюзским сельским поселением.</w:t>
      </w:r>
    </w:p>
    <w:p w:rsidR="00F403CC" w:rsidRDefault="00F403CC" w:rsidP="00F403CC">
      <w:pPr>
        <w:ind w:firstLine="540"/>
        <w:jc w:val="both"/>
        <w:rPr>
          <w:color w:val="000000"/>
          <w:sz w:val="28"/>
          <w:szCs w:val="28"/>
        </w:rPr>
      </w:pPr>
      <w:r>
        <w:rPr>
          <w:sz w:val="28"/>
          <w:szCs w:val="28"/>
        </w:rPr>
        <w:t xml:space="preserve">В настоящее время в границах  Джегутинского сельского поселения включено </w:t>
      </w:r>
      <w:r>
        <w:rPr>
          <w:color w:val="000000"/>
          <w:sz w:val="28"/>
          <w:szCs w:val="28"/>
        </w:rPr>
        <w:t>21237,942 га.</w:t>
      </w:r>
    </w:p>
    <w:p w:rsidR="00F403CC" w:rsidRDefault="00F403CC" w:rsidP="00F403CC">
      <w:pPr>
        <w:ind w:firstLine="540"/>
        <w:jc w:val="both"/>
        <w:rPr>
          <w:sz w:val="28"/>
          <w:szCs w:val="28"/>
        </w:rPr>
      </w:pPr>
      <w:r>
        <w:rPr>
          <w:sz w:val="28"/>
          <w:szCs w:val="28"/>
        </w:rPr>
        <w:t>Границы поселения утверждены по закону</w:t>
      </w:r>
      <w:r>
        <w:rPr>
          <w:color w:val="000000"/>
          <w:sz w:val="28"/>
          <w:szCs w:val="28"/>
        </w:rPr>
        <w:t xml:space="preserve"> Карачаево-Черкесской Республики от 28.12.2004 г. № 21-РЗ «Об установлении границ муниципальных образований на территории Усть-Джегутинского района и наделении их соответствующим статусом»</w:t>
      </w:r>
      <w:r>
        <w:rPr>
          <w:sz w:val="28"/>
          <w:szCs w:val="28"/>
        </w:rPr>
        <w:t xml:space="preserve">. </w:t>
      </w:r>
    </w:p>
    <w:p w:rsidR="00F403CC" w:rsidRDefault="00F403CC" w:rsidP="00F403CC">
      <w:pPr>
        <w:rPr>
          <w:sz w:val="24"/>
          <w:szCs w:val="24"/>
        </w:rPr>
      </w:pPr>
    </w:p>
    <w:p w:rsidR="00F403CC" w:rsidRDefault="00F403CC" w:rsidP="00F403CC">
      <w:pPr>
        <w:rPr>
          <w:b/>
          <w:color w:val="000080"/>
          <w:sz w:val="28"/>
          <w:szCs w:val="28"/>
        </w:rPr>
      </w:pPr>
      <w:r>
        <w:rPr>
          <w:b/>
          <w:color w:val="000080"/>
          <w:sz w:val="28"/>
          <w:szCs w:val="28"/>
        </w:rPr>
        <w:t>2.1. Климат</w:t>
      </w:r>
    </w:p>
    <w:p w:rsidR="00F403CC" w:rsidRDefault="00F403CC" w:rsidP="00F403CC">
      <w:pPr>
        <w:rPr>
          <w:sz w:val="24"/>
          <w:szCs w:val="24"/>
        </w:rPr>
      </w:pPr>
    </w:p>
    <w:p w:rsidR="00F403CC" w:rsidRDefault="00F403CC" w:rsidP="00F403CC">
      <w:pPr>
        <w:ind w:firstLine="539"/>
        <w:jc w:val="both"/>
        <w:rPr>
          <w:sz w:val="28"/>
          <w:szCs w:val="28"/>
        </w:rPr>
      </w:pPr>
      <w:r>
        <w:rPr>
          <w:sz w:val="28"/>
          <w:szCs w:val="28"/>
        </w:rPr>
        <w:t>Джегутинское сельское поселение относится к Предкавказской западной климатической области и характеризуется умеренно-континентальным климатом.</w:t>
      </w:r>
    </w:p>
    <w:p w:rsidR="00F403CC" w:rsidRDefault="00F403CC" w:rsidP="00F403CC">
      <w:pPr>
        <w:ind w:firstLine="720"/>
        <w:rPr>
          <w:sz w:val="28"/>
          <w:szCs w:val="28"/>
        </w:rPr>
      </w:pPr>
      <w:r>
        <w:rPr>
          <w:sz w:val="28"/>
          <w:szCs w:val="28"/>
        </w:rPr>
        <w:t>Умеренно-теплый климат, с достаточным увлажнением, зима короткая, лето теплое, продолжительное. Средняя годовая температура воздуха + 8,6 градусов С.</w:t>
      </w:r>
    </w:p>
    <w:p w:rsidR="00F403CC" w:rsidRDefault="00F403CC" w:rsidP="00F403CC">
      <w:pPr>
        <w:ind w:firstLine="720"/>
        <w:rPr>
          <w:sz w:val="28"/>
          <w:szCs w:val="28"/>
        </w:rPr>
      </w:pPr>
      <w:r>
        <w:rPr>
          <w:sz w:val="28"/>
          <w:szCs w:val="28"/>
        </w:rPr>
        <w:t>Среднее количество осадков в год от 600 до 700 мм, в отдельные годы достигает 680-780 мм, реже годовое количество осадков колеблется в пределах 360-390 мм. Максимум осадков выпадает в теплое время года, в основном в виде ливней.</w:t>
      </w:r>
    </w:p>
    <w:p w:rsidR="00F403CC" w:rsidRDefault="00F403CC" w:rsidP="00F403CC">
      <w:pPr>
        <w:ind w:firstLine="720"/>
        <w:rPr>
          <w:sz w:val="28"/>
          <w:szCs w:val="28"/>
        </w:rPr>
      </w:pPr>
      <w:r>
        <w:rPr>
          <w:sz w:val="28"/>
          <w:szCs w:val="28"/>
        </w:rPr>
        <w:t>Наиболее холодный месяц в году в этом районе – январь (-4˚С). Период со снежным покровом 70-75 дней. Высота его в среднем изменяется от 5 до 10 см, причем максимальная – 33 см, минимальная – 4 см. Наибольшая глубина промерзания почвы составляет 30-70 см.</w:t>
      </w:r>
    </w:p>
    <w:p w:rsidR="00F403CC" w:rsidRDefault="00F403CC" w:rsidP="00F403CC">
      <w:pPr>
        <w:ind w:firstLine="539"/>
        <w:jc w:val="both"/>
        <w:rPr>
          <w:sz w:val="28"/>
          <w:szCs w:val="28"/>
        </w:rPr>
      </w:pPr>
      <w:r>
        <w:rPr>
          <w:sz w:val="28"/>
          <w:szCs w:val="28"/>
        </w:rPr>
        <w:lastRenderedPageBreak/>
        <w:t>Лето нежаркое, среднемесячная температура воздуха в июле +21ºС, +22ºС, максимальная температура отмечена на уровне +38ºС, среднегодовая температура + 8ºС.</w:t>
      </w:r>
    </w:p>
    <w:p w:rsidR="00F403CC" w:rsidRDefault="00F403CC" w:rsidP="00F403CC">
      <w:pPr>
        <w:ind w:firstLine="539"/>
        <w:jc w:val="both"/>
        <w:rPr>
          <w:sz w:val="28"/>
          <w:szCs w:val="28"/>
        </w:rPr>
      </w:pPr>
      <w:r>
        <w:rPr>
          <w:sz w:val="28"/>
          <w:szCs w:val="28"/>
        </w:rPr>
        <w:t>С середины сентября начинается осенний период. В первой декаде ноября среднесуточная температура переходит через +5ºС в сторону понижения. Осенние заморозки начинаются обычно в третьей декаде октября.</w:t>
      </w:r>
    </w:p>
    <w:p w:rsidR="00F403CC" w:rsidRDefault="00F403CC" w:rsidP="00F403CC">
      <w:pPr>
        <w:ind w:firstLine="539"/>
        <w:jc w:val="both"/>
        <w:rPr>
          <w:sz w:val="28"/>
          <w:szCs w:val="28"/>
        </w:rPr>
      </w:pPr>
      <w:r>
        <w:rPr>
          <w:sz w:val="28"/>
          <w:szCs w:val="28"/>
        </w:rPr>
        <w:t xml:space="preserve">Грозы наблюдаются с марта по сентябрь. Среднее число дней с грозой по многолетним данным составляет 37. Наибольшая вероятность гроз отмечается в июне. </w:t>
      </w:r>
    </w:p>
    <w:p w:rsidR="00F403CC" w:rsidRDefault="00F403CC" w:rsidP="00F403CC">
      <w:pPr>
        <w:ind w:firstLine="720"/>
        <w:rPr>
          <w:rStyle w:val="aa"/>
          <w:b/>
        </w:rPr>
      </w:pPr>
    </w:p>
    <w:p w:rsidR="00F403CC" w:rsidRDefault="00F403CC" w:rsidP="00F403CC">
      <w:pPr>
        <w:rPr>
          <w:rStyle w:val="aa"/>
          <w:b/>
          <w:szCs w:val="28"/>
        </w:rPr>
      </w:pPr>
    </w:p>
    <w:p w:rsidR="00F403CC" w:rsidRDefault="00F403CC" w:rsidP="00F403CC">
      <w:pPr>
        <w:ind w:firstLine="720"/>
        <w:rPr>
          <w:rStyle w:val="aa"/>
          <w:b/>
          <w:color w:val="000080"/>
          <w:szCs w:val="28"/>
        </w:rPr>
      </w:pPr>
      <w:r>
        <w:rPr>
          <w:rStyle w:val="aa"/>
          <w:color w:val="000080"/>
          <w:szCs w:val="28"/>
        </w:rPr>
        <w:t xml:space="preserve">2.2. </w:t>
      </w:r>
      <w:hyperlink r:id="rId5" w:anchor="_Toc306904692" w:history="1">
        <w:r>
          <w:rPr>
            <w:rStyle w:val="aa"/>
            <w:color w:val="000080"/>
            <w:szCs w:val="28"/>
          </w:rPr>
          <w:t>Гидрологические условия и ресурсы поверхностных вод</w:t>
        </w:r>
      </w:hyperlink>
    </w:p>
    <w:p w:rsidR="00F403CC" w:rsidRDefault="00F403CC" w:rsidP="00F403CC">
      <w:pPr>
        <w:ind w:firstLine="720"/>
        <w:rPr>
          <w:rStyle w:val="aa"/>
          <w:b/>
          <w:szCs w:val="28"/>
        </w:rPr>
      </w:pPr>
    </w:p>
    <w:p w:rsidR="00F403CC" w:rsidRDefault="00F403CC" w:rsidP="00F403CC">
      <w:pPr>
        <w:ind w:firstLine="539"/>
        <w:jc w:val="both"/>
      </w:pPr>
      <w:r>
        <w:rPr>
          <w:sz w:val="28"/>
          <w:szCs w:val="28"/>
        </w:rPr>
        <w:t>Реки Джегута, Кума, Яманка, Крымкол, Малый и Большой Эмрукай, Тамчису, Чан-Каланы-Кышлык-Кулак, Уллуайры, а также густая сеть постоянных и временных водотоков образуют гидрографическую сеть Джегутинского сельского поселения.</w:t>
      </w:r>
    </w:p>
    <w:p w:rsidR="00F403CC" w:rsidRDefault="00F403CC" w:rsidP="00F403CC">
      <w:pPr>
        <w:ind w:firstLine="539"/>
        <w:jc w:val="both"/>
        <w:rPr>
          <w:sz w:val="28"/>
          <w:szCs w:val="28"/>
        </w:rPr>
      </w:pPr>
      <w:r>
        <w:rPr>
          <w:sz w:val="28"/>
          <w:szCs w:val="28"/>
        </w:rPr>
        <w:t xml:space="preserve">Важное значение для данного района имеет река Джегута, поскольку на её берегах расположены сразу четыре населённых пункта, а именно: Новая Джегута, Гюрюльдеук, Джегута и Кызыл-Кала. Р. Джегута имеет притоки – Большой Эмрукай, Малый Эмрукай, Эльтаркач и </w:t>
      </w:r>
      <w:r>
        <w:rPr>
          <w:color w:val="000000"/>
          <w:sz w:val="28"/>
          <w:szCs w:val="28"/>
        </w:rPr>
        <w:t>Каларты-Кулак и другие мелкие ручьи и балки</w:t>
      </w:r>
      <w:r>
        <w:rPr>
          <w:sz w:val="28"/>
          <w:szCs w:val="28"/>
        </w:rPr>
        <w:t xml:space="preserve">. </w:t>
      </w:r>
      <w:r>
        <w:rPr>
          <w:color w:val="000000"/>
          <w:sz w:val="28"/>
          <w:szCs w:val="28"/>
        </w:rPr>
        <w:t>В период половодья уровень воды в них значительно повышается, что привело к  катастрофическим последствиям в 2002 г.</w:t>
      </w:r>
    </w:p>
    <w:p w:rsidR="00F403CC" w:rsidRDefault="00F403CC" w:rsidP="00F403CC">
      <w:pPr>
        <w:ind w:firstLine="540"/>
        <w:jc w:val="both"/>
        <w:rPr>
          <w:color w:val="000000"/>
          <w:sz w:val="28"/>
          <w:szCs w:val="28"/>
        </w:rPr>
      </w:pPr>
      <w:r>
        <w:rPr>
          <w:color w:val="000000"/>
          <w:sz w:val="28"/>
          <w:szCs w:val="28"/>
        </w:rPr>
        <w:t xml:space="preserve">Река Джегута свои воды собирает, в основном, с отрогов Скалистого хребта. Пойма реки имеет широтное направление, направление течения – с юго-востока на северо-запад. Река Джегута впадает справа в реку Кубань в северной части города Усть-Джегута; пересекает Большой Ставропольский канал в тоннеле. </w:t>
      </w:r>
    </w:p>
    <w:p w:rsidR="00F403CC" w:rsidRDefault="00F403CC" w:rsidP="00F403CC">
      <w:pPr>
        <w:ind w:firstLine="539"/>
        <w:jc w:val="both"/>
        <w:rPr>
          <w:color w:val="000000"/>
          <w:sz w:val="28"/>
          <w:szCs w:val="28"/>
        </w:rPr>
      </w:pPr>
      <w:r>
        <w:rPr>
          <w:color w:val="000000"/>
          <w:sz w:val="28"/>
          <w:szCs w:val="28"/>
        </w:rPr>
        <w:t xml:space="preserve">Русло рек на большей части состоит из валунно-галечного материала. Песчаные отложения встречаются с примесью алевритовых и глинистых частиц на участках с пониженными скоростями течения. Мутность воды колеблется в течение года в весьма значительных пределах. </w:t>
      </w:r>
    </w:p>
    <w:p w:rsidR="00F403CC" w:rsidRDefault="00F403CC" w:rsidP="00F403CC">
      <w:pPr>
        <w:jc w:val="both"/>
        <w:rPr>
          <w:color w:val="000000"/>
          <w:sz w:val="28"/>
          <w:szCs w:val="28"/>
        </w:rPr>
      </w:pPr>
      <w:r>
        <w:rPr>
          <w:color w:val="000000"/>
          <w:sz w:val="28"/>
          <w:szCs w:val="28"/>
        </w:rPr>
        <w:t xml:space="preserve">        Река Кума также относится к основным водотокам; основные притоки – реки Тамчису и Терсакон.</w:t>
      </w:r>
    </w:p>
    <w:p w:rsidR="00F403CC" w:rsidRDefault="00F403CC" w:rsidP="00F403CC">
      <w:pPr>
        <w:spacing w:line="360" w:lineRule="auto"/>
        <w:ind w:firstLine="539"/>
        <w:jc w:val="right"/>
        <w:rPr>
          <w:color w:val="000000"/>
          <w:sz w:val="24"/>
          <w:szCs w:val="24"/>
        </w:rPr>
      </w:pPr>
      <w:r>
        <w:rPr>
          <w:b/>
          <w:color w:val="000000"/>
        </w:rPr>
        <w:t xml:space="preserve">                    </w:t>
      </w:r>
      <w:r>
        <w:rPr>
          <w:color w:val="000000"/>
        </w:rPr>
        <w:t>Табл. 1.1.</w:t>
      </w:r>
    </w:p>
    <w:tbl>
      <w:tblPr>
        <w:tblW w:w="9468" w:type="dxa"/>
        <w:tblLook w:val="01E0"/>
      </w:tblPr>
      <w:tblGrid>
        <w:gridCol w:w="3129"/>
        <w:gridCol w:w="2199"/>
        <w:gridCol w:w="4140"/>
      </w:tblGrid>
      <w:tr w:rsidR="00F403CC" w:rsidTr="00740999">
        <w:tc>
          <w:tcPr>
            <w:tcW w:w="3129"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bCs/>
                <w:sz w:val="28"/>
                <w:szCs w:val="28"/>
              </w:rPr>
            </w:pPr>
            <w:r>
              <w:rPr>
                <w:bCs/>
                <w:sz w:val="28"/>
                <w:szCs w:val="28"/>
              </w:rPr>
              <w:t xml:space="preserve">Наименование </w:t>
            </w:r>
          </w:p>
          <w:p w:rsidR="00F403CC" w:rsidRDefault="00F403CC" w:rsidP="00740999">
            <w:pPr>
              <w:jc w:val="center"/>
              <w:rPr>
                <w:bCs/>
                <w:sz w:val="28"/>
                <w:szCs w:val="28"/>
              </w:rPr>
            </w:pPr>
            <w:r>
              <w:rPr>
                <w:bCs/>
                <w:sz w:val="28"/>
                <w:szCs w:val="28"/>
              </w:rPr>
              <w:t>водотока</w:t>
            </w:r>
          </w:p>
        </w:tc>
        <w:tc>
          <w:tcPr>
            <w:tcW w:w="2199"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bCs/>
                <w:sz w:val="28"/>
                <w:szCs w:val="28"/>
              </w:rPr>
            </w:pPr>
            <w:r>
              <w:rPr>
                <w:bCs/>
                <w:sz w:val="28"/>
                <w:szCs w:val="28"/>
              </w:rPr>
              <w:t xml:space="preserve">Длина </w:t>
            </w:r>
          </w:p>
          <w:p w:rsidR="00F403CC" w:rsidRDefault="00F403CC" w:rsidP="00740999">
            <w:pPr>
              <w:jc w:val="center"/>
              <w:rPr>
                <w:bCs/>
                <w:sz w:val="28"/>
                <w:szCs w:val="28"/>
              </w:rPr>
            </w:pPr>
            <w:r>
              <w:rPr>
                <w:bCs/>
                <w:sz w:val="28"/>
                <w:szCs w:val="28"/>
              </w:rPr>
              <w:t>водотока, км</w:t>
            </w:r>
          </w:p>
        </w:tc>
        <w:tc>
          <w:tcPr>
            <w:tcW w:w="4140"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bCs/>
                <w:sz w:val="28"/>
                <w:szCs w:val="28"/>
              </w:rPr>
            </w:pPr>
            <w:r>
              <w:rPr>
                <w:bCs/>
                <w:sz w:val="28"/>
                <w:szCs w:val="28"/>
              </w:rPr>
              <w:t xml:space="preserve">Минимальный размер Водоохранной зоны, м </w:t>
            </w:r>
          </w:p>
        </w:tc>
      </w:tr>
      <w:tr w:rsidR="00F403CC" w:rsidTr="00740999">
        <w:tc>
          <w:tcPr>
            <w:tcW w:w="3129" w:type="dxa"/>
            <w:tcBorders>
              <w:top w:val="single" w:sz="4" w:space="0" w:color="auto"/>
              <w:left w:val="single" w:sz="4" w:space="0" w:color="auto"/>
              <w:bottom w:val="single" w:sz="4" w:space="0" w:color="auto"/>
              <w:right w:val="single" w:sz="4" w:space="0" w:color="auto"/>
            </w:tcBorders>
            <w:hideMark/>
          </w:tcPr>
          <w:p w:rsidR="00F403CC" w:rsidRDefault="00F403CC" w:rsidP="00740999">
            <w:pPr>
              <w:rPr>
                <w:bCs/>
                <w:sz w:val="28"/>
                <w:szCs w:val="28"/>
              </w:rPr>
            </w:pPr>
            <w:r>
              <w:rPr>
                <w:sz w:val="28"/>
                <w:szCs w:val="28"/>
              </w:rPr>
              <w:t>р. Джегута</w:t>
            </w:r>
          </w:p>
        </w:tc>
        <w:tc>
          <w:tcPr>
            <w:tcW w:w="2199" w:type="dxa"/>
            <w:tcBorders>
              <w:top w:val="single" w:sz="4" w:space="0" w:color="auto"/>
              <w:left w:val="single" w:sz="4" w:space="0" w:color="auto"/>
              <w:bottom w:val="single" w:sz="4" w:space="0" w:color="auto"/>
              <w:right w:val="single" w:sz="4" w:space="0" w:color="auto"/>
            </w:tcBorders>
            <w:hideMark/>
          </w:tcPr>
          <w:p w:rsidR="00F403CC" w:rsidRDefault="00F403CC" w:rsidP="00740999">
            <w:pPr>
              <w:pStyle w:val="OTCHET00"/>
              <w:rPr>
                <w:sz w:val="28"/>
                <w:szCs w:val="28"/>
              </w:rPr>
            </w:pPr>
            <w:r>
              <w:rPr>
                <w:sz w:val="28"/>
                <w:szCs w:val="28"/>
              </w:rPr>
              <w:t>31,6</w:t>
            </w:r>
          </w:p>
        </w:tc>
        <w:tc>
          <w:tcPr>
            <w:tcW w:w="4140" w:type="dxa"/>
            <w:tcBorders>
              <w:top w:val="single" w:sz="4" w:space="0" w:color="auto"/>
              <w:left w:val="single" w:sz="4" w:space="0" w:color="auto"/>
              <w:bottom w:val="single" w:sz="4" w:space="0" w:color="auto"/>
              <w:right w:val="single" w:sz="4" w:space="0" w:color="auto"/>
            </w:tcBorders>
            <w:hideMark/>
          </w:tcPr>
          <w:p w:rsidR="00F403CC" w:rsidRDefault="00F403CC" w:rsidP="00740999">
            <w:pPr>
              <w:pStyle w:val="OTCHET00"/>
              <w:rPr>
                <w:sz w:val="28"/>
                <w:szCs w:val="28"/>
              </w:rPr>
            </w:pPr>
            <w:r>
              <w:rPr>
                <w:sz w:val="28"/>
                <w:szCs w:val="28"/>
              </w:rPr>
              <w:t>76 – 89</w:t>
            </w:r>
          </w:p>
        </w:tc>
      </w:tr>
      <w:tr w:rsidR="00F403CC" w:rsidTr="00740999">
        <w:tc>
          <w:tcPr>
            <w:tcW w:w="3129" w:type="dxa"/>
            <w:tcBorders>
              <w:top w:val="single" w:sz="4" w:space="0" w:color="auto"/>
              <w:left w:val="single" w:sz="4" w:space="0" w:color="auto"/>
              <w:bottom w:val="single" w:sz="4" w:space="0" w:color="auto"/>
              <w:right w:val="single" w:sz="4" w:space="0" w:color="auto"/>
            </w:tcBorders>
            <w:hideMark/>
          </w:tcPr>
          <w:p w:rsidR="00F403CC" w:rsidRDefault="00F403CC" w:rsidP="00740999">
            <w:pPr>
              <w:rPr>
                <w:bCs/>
                <w:sz w:val="28"/>
                <w:szCs w:val="28"/>
              </w:rPr>
            </w:pPr>
            <w:r>
              <w:rPr>
                <w:sz w:val="28"/>
                <w:szCs w:val="28"/>
              </w:rPr>
              <w:t>р. Эльтаркач</w:t>
            </w:r>
          </w:p>
        </w:tc>
        <w:tc>
          <w:tcPr>
            <w:tcW w:w="2199" w:type="dxa"/>
            <w:tcBorders>
              <w:top w:val="single" w:sz="4" w:space="0" w:color="auto"/>
              <w:left w:val="single" w:sz="4" w:space="0" w:color="auto"/>
              <w:bottom w:val="single" w:sz="4" w:space="0" w:color="auto"/>
              <w:right w:val="single" w:sz="4" w:space="0" w:color="auto"/>
            </w:tcBorders>
            <w:hideMark/>
          </w:tcPr>
          <w:p w:rsidR="00F403CC" w:rsidRDefault="00F403CC" w:rsidP="00740999">
            <w:pPr>
              <w:pStyle w:val="OTCHET00"/>
              <w:rPr>
                <w:sz w:val="28"/>
                <w:szCs w:val="28"/>
              </w:rPr>
            </w:pPr>
            <w:r>
              <w:rPr>
                <w:sz w:val="28"/>
                <w:szCs w:val="28"/>
              </w:rPr>
              <w:t>24,0</w:t>
            </w:r>
          </w:p>
        </w:tc>
        <w:tc>
          <w:tcPr>
            <w:tcW w:w="4140" w:type="dxa"/>
            <w:tcBorders>
              <w:top w:val="single" w:sz="4" w:space="0" w:color="auto"/>
              <w:left w:val="single" w:sz="4" w:space="0" w:color="auto"/>
              <w:bottom w:val="single" w:sz="4" w:space="0" w:color="auto"/>
              <w:right w:val="single" w:sz="4" w:space="0" w:color="auto"/>
            </w:tcBorders>
            <w:hideMark/>
          </w:tcPr>
          <w:p w:rsidR="00F403CC" w:rsidRDefault="00F403CC" w:rsidP="00740999">
            <w:pPr>
              <w:pStyle w:val="OTCHET00"/>
              <w:rPr>
                <w:sz w:val="28"/>
                <w:szCs w:val="28"/>
              </w:rPr>
            </w:pPr>
            <w:r>
              <w:rPr>
                <w:sz w:val="28"/>
                <w:szCs w:val="28"/>
              </w:rPr>
              <w:t xml:space="preserve">63 – 76 </w:t>
            </w:r>
          </w:p>
        </w:tc>
      </w:tr>
    </w:tbl>
    <w:p w:rsidR="00F403CC" w:rsidRDefault="00F403CC" w:rsidP="00F403CC">
      <w:pPr>
        <w:spacing w:line="360" w:lineRule="auto"/>
        <w:ind w:firstLine="539"/>
        <w:jc w:val="both"/>
      </w:pPr>
    </w:p>
    <w:p w:rsidR="00F403CC" w:rsidRDefault="00F403CC" w:rsidP="00F403CC">
      <w:pPr>
        <w:ind w:firstLine="720"/>
        <w:rPr>
          <w:b/>
          <w:color w:val="000080"/>
          <w:sz w:val="28"/>
          <w:szCs w:val="28"/>
        </w:rPr>
      </w:pPr>
      <w:r>
        <w:rPr>
          <w:b/>
          <w:color w:val="000080"/>
          <w:sz w:val="28"/>
          <w:szCs w:val="28"/>
        </w:rPr>
        <w:t>2.3. Население</w:t>
      </w:r>
    </w:p>
    <w:p w:rsidR="00F403CC" w:rsidRDefault="00F403CC" w:rsidP="00F403CC">
      <w:pPr>
        <w:rPr>
          <w:sz w:val="24"/>
          <w:szCs w:val="24"/>
        </w:rPr>
      </w:pPr>
    </w:p>
    <w:p w:rsidR="00F403CC" w:rsidRDefault="00F403CC" w:rsidP="00F403CC">
      <w:pPr>
        <w:spacing w:line="360" w:lineRule="auto"/>
        <w:ind w:firstLine="540"/>
        <w:jc w:val="center"/>
        <w:rPr>
          <w:sz w:val="28"/>
          <w:szCs w:val="28"/>
        </w:rPr>
      </w:pPr>
      <w:r>
        <w:rPr>
          <w:sz w:val="28"/>
          <w:szCs w:val="28"/>
        </w:rPr>
        <w:t xml:space="preserve">Численность населения Джегутинского сельского поселения </w:t>
      </w:r>
    </w:p>
    <w:p w:rsidR="00F403CC" w:rsidRDefault="00F403CC" w:rsidP="00F403CC">
      <w:pPr>
        <w:spacing w:line="360" w:lineRule="auto"/>
        <w:ind w:firstLine="540"/>
        <w:jc w:val="right"/>
        <w:rPr>
          <w:sz w:val="24"/>
          <w:szCs w:val="24"/>
        </w:rPr>
      </w:pPr>
      <w:r>
        <w:t>Табл.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2"/>
        <w:gridCol w:w="3309"/>
        <w:gridCol w:w="2779"/>
      </w:tblGrid>
      <w:tr w:rsidR="00F403CC" w:rsidTr="00740999">
        <w:tc>
          <w:tcPr>
            <w:tcW w:w="3482"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Наименование населенного пункта</w:t>
            </w:r>
          </w:p>
        </w:tc>
        <w:tc>
          <w:tcPr>
            <w:tcW w:w="3309"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Численность населения (чел)</w:t>
            </w:r>
          </w:p>
        </w:tc>
        <w:tc>
          <w:tcPr>
            <w:tcW w:w="2779"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 xml:space="preserve">Численность населения на </w:t>
            </w:r>
            <w:r>
              <w:rPr>
                <w:sz w:val="28"/>
                <w:szCs w:val="28"/>
              </w:rPr>
              <w:lastRenderedPageBreak/>
              <w:t>01.01.2012</w:t>
            </w:r>
          </w:p>
        </w:tc>
      </w:tr>
      <w:tr w:rsidR="00F403CC" w:rsidTr="00740999">
        <w:tc>
          <w:tcPr>
            <w:tcW w:w="3482"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line="360" w:lineRule="auto"/>
              <w:jc w:val="both"/>
              <w:rPr>
                <w:sz w:val="28"/>
                <w:szCs w:val="28"/>
              </w:rPr>
            </w:pPr>
            <w:r>
              <w:rPr>
                <w:sz w:val="28"/>
                <w:szCs w:val="28"/>
              </w:rPr>
              <w:lastRenderedPageBreak/>
              <w:t>а.Новая Джегута</w:t>
            </w:r>
          </w:p>
        </w:tc>
        <w:tc>
          <w:tcPr>
            <w:tcW w:w="3309"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lang w:val="en-US"/>
              </w:rPr>
            </w:pPr>
            <w:r>
              <w:rPr>
                <w:sz w:val="28"/>
                <w:szCs w:val="28"/>
                <w:lang w:val="en-US"/>
              </w:rPr>
              <w:t>4720</w:t>
            </w:r>
          </w:p>
        </w:tc>
        <w:tc>
          <w:tcPr>
            <w:tcW w:w="2779" w:type="dxa"/>
            <w:vMerge w:val="restar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5622</w:t>
            </w:r>
          </w:p>
        </w:tc>
      </w:tr>
      <w:tr w:rsidR="00F403CC" w:rsidTr="00740999">
        <w:tc>
          <w:tcPr>
            <w:tcW w:w="3482"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line="360" w:lineRule="auto"/>
              <w:jc w:val="both"/>
              <w:rPr>
                <w:sz w:val="28"/>
                <w:szCs w:val="28"/>
              </w:rPr>
            </w:pPr>
            <w:r>
              <w:rPr>
                <w:sz w:val="28"/>
                <w:szCs w:val="28"/>
              </w:rPr>
              <w:t>а.Джегута</w:t>
            </w:r>
          </w:p>
        </w:tc>
        <w:tc>
          <w:tcPr>
            <w:tcW w:w="3309"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w:t>
            </w:r>
            <w:r>
              <w:rPr>
                <w:sz w:val="28"/>
                <w:szCs w:val="28"/>
                <w:lang w:val="en-US"/>
              </w:rPr>
              <w:t xml:space="preserve">789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8"/>
                <w:szCs w:val="28"/>
              </w:rPr>
            </w:pPr>
          </w:p>
        </w:tc>
      </w:tr>
      <w:tr w:rsidR="00F403CC" w:rsidTr="00740999">
        <w:tc>
          <w:tcPr>
            <w:tcW w:w="3482"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line="360" w:lineRule="auto"/>
              <w:jc w:val="both"/>
              <w:rPr>
                <w:sz w:val="28"/>
                <w:szCs w:val="28"/>
              </w:rPr>
            </w:pPr>
            <w:r>
              <w:rPr>
                <w:sz w:val="28"/>
                <w:szCs w:val="28"/>
              </w:rPr>
              <w:t>а.Кызыл-Кала</w:t>
            </w:r>
          </w:p>
        </w:tc>
        <w:tc>
          <w:tcPr>
            <w:tcW w:w="3309"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lang w:val="en-US"/>
              </w:rPr>
              <w:t xml:space="preserve">1027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8"/>
                <w:szCs w:val="28"/>
              </w:rPr>
            </w:pPr>
          </w:p>
        </w:tc>
      </w:tr>
    </w:tbl>
    <w:p w:rsidR="00F403CC" w:rsidRDefault="00F403CC" w:rsidP="00F403CC">
      <w:pPr>
        <w:rPr>
          <w:sz w:val="28"/>
          <w:szCs w:val="28"/>
        </w:rPr>
      </w:pPr>
    </w:p>
    <w:p w:rsidR="00F403CC" w:rsidRDefault="00F403CC" w:rsidP="00F403CC">
      <w:pPr>
        <w:ind w:firstLine="708"/>
        <w:jc w:val="both"/>
        <w:rPr>
          <w:sz w:val="28"/>
          <w:szCs w:val="24"/>
        </w:rPr>
      </w:pPr>
      <w:r>
        <w:rPr>
          <w:sz w:val="28"/>
        </w:rPr>
        <w:t>Численность населения по сравнению с уровнем 2012 года увеличится   и составит в 2020 году – 106,0%, а в 2030г. - 123,0% от современного состояния.</w:t>
      </w:r>
    </w:p>
    <w:p w:rsidR="00F403CC" w:rsidRDefault="00F403CC" w:rsidP="00F403CC">
      <w:pPr>
        <w:jc w:val="both"/>
        <w:rPr>
          <w:sz w:val="28"/>
          <w:szCs w:val="28"/>
        </w:rPr>
      </w:pPr>
      <w:r>
        <w:rPr>
          <w:sz w:val="28"/>
          <w:szCs w:val="28"/>
        </w:rPr>
        <w:t xml:space="preserve">          Предлагается увеличение численности населения  на расчетный срок до 9270 человек.</w:t>
      </w:r>
    </w:p>
    <w:p w:rsidR="00F403CC" w:rsidRDefault="00F403CC" w:rsidP="00F403CC">
      <w:pPr>
        <w:ind w:firstLine="708"/>
        <w:jc w:val="both"/>
        <w:rPr>
          <w:sz w:val="28"/>
          <w:szCs w:val="24"/>
        </w:rPr>
      </w:pPr>
      <w:r>
        <w:rPr>
          <w:sz w:val="28"/>
        </w:rPr>
        <w:t>Данные о численности населения Джегутинского сельского поселения представлены ниже.</w:t>
      </w:r>
    </w:p>
    <w:p w:rsidR="00F403CC" w:rsidRDefault="00F403CC" w:rsidP="00F403CC">
      <w:pPr>
        <w:ind w:firstLine="708"/>
        <w:jc w:val="both"/>
        <w:rPr>
          <w:sz w:val="28"/>
        </w:rPr>
      </w:pPr>
    </w:p>
    <w:p w:rsidR="00F403CC" w:rsidRDefault="00F403CC" w:rsidP="00F403CC">
      <w:pPr>
        <w:ind w:firstLine="708"/>
        <w:jc w:val="center"/>
        <w:rPr>
          <w:sz w:val="28"/>
        </w:rPr>
      </w:pPr>
      <w:r>
        <w:rPr>
          <w:sz w:val="28"/>
        </w:rPr>
        <w:t>Численность населения Усть - Джегутинского района и</w:t>
      </w:r>
    </w:p>
    <w:p w:rsidR="00F403CC" w:rsidRDefault="00F403CC" w:rsidP="00F403CC">
      <w:pPr>
        <w:ind w:firstLine="708"/>
        <w:jc w:val="center"/>
        <w:rPr>
          <w:sz w:val="28"/>
        </w:rPr>
      </w:pPr>
      <w:r>
        <w:rPr>
          <w:sz w:val="28"/>
        </w:rPr>
        <w:t>Джегутинского сельского поселения</w:t>
      </w:r>
    </w:p>
    <w:p w:rsidR="00F403CC" w:rsidRDefault="00F403CC" w:rsidP="00F403CC">
      <w:pPr>
        <w:ind w:firstLine="708"/>
        <w:jc w:val="right"/>
        <w:rPr>
          <w:sz w:val="24"/>
        </w:rPr>
      </w:pPr>
      <w:r>
        <w:t>Табл.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737"/>
        <w:gridCol w:w="1658"/>
        <w:gridCol w:w="1660"/>
        <w:gridCol w:w="1658"/>
        <w:gridCol w:w="1674"/>
      </w:tblGrid>
      <w:tr w:rsidR="00F403CC" w:rsidTr="00740999">
        <w:tc>
          <w:tcPr>
            <w:tcW w:w="30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right="-1908"/>
              <w:jc w:val="both"/>
              <w:rPr>
                <w:sz w:val="28"/>
                <w:szCs w:val="28"/>
              </w:rPr>
            </w:pPr>
            <w:r>
              <w:rPr>
                <w:sz w:val="28"/>
                <w:szCs w:val="28"/>
              </w:rPr>
              <w:t>№№</w:t>
            </w:r>
          </w:p>
          <w:p w:rsidR="00F403CC" w:rsidRDefault="00F403CC" w:rsidP="00740999">
            <w:pPr>
              <w:ind w:right="-1908"/>
              <w:jc w:val="both"/>
              <w:rPr>
                <w:sz w:val="28"/>
                <w:szCs w:val="28"/>
              </w:rPr>
            </w:pPr>
            <w:r>
              <w:rPr>
                <w:sz w:val="28"/>
                <w:szCs w:val="28"/>
              </w:rPr>
              <w:t xml:space="preserve"> п/п</w:t>
            </w:r>
          </w:p>
        </w:tc>
        <w:tc>
          <w:tcPr>
            <w:tcW w:w="137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Показатели</w:t>
            </w:r>
          </w:p>
        </w:tc>
        <w:tc>
          <w:tcPr>
            <w:tcW w:w="1661" w:type="pct"/>
            <w:gridSpan w:val="2"/>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Фактические данные</w:t>
            </w:r>
          </w:p>
        </w:tc>
        <w:tc>
          <w:tcPr>
            <w:tcW w:w="1668" w:type="pct"/>
            <w:gridSpan w:val="2"/>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Расчетные периоды</w:t>
            </w:r>
          </w:p>
        </w:tc>
      </w:tr>
      <w:tr w:rsidR="00F403CC" w:rsidTr="00740999">
        <w:tc>
          <w:tcPr>
            <w:tcW w:w="300" w:type="pct"/>
            <w:tcBorders>
              <w:top w:val="single" w:sz="4" w:space="0" w:color="auto"/>
              <w:left w:val="single" w:sz="4" w:space="0" w:color="auto"/>
              <w:bottom w:val="single" w:sz="4" w:space="0" w:color="auto"/>
              <w:right w:val="single" w:sz="4" w:space="0" w:color="auto"/>
            </w:tcBorders>
          </w:tcPr>
          <w:p w:rsidR="00F403CC" w:rsidRDefault="00F403CC" w:rsidP="00740999">
            <w:pPr>
              <w:ind w:right="-1908"/>
              <w:jc w:val="both"/>
              <w:rPr>
                <w:sz w:val="28"/>
                <w:szCs w:val="28"/>
              </w:rPr>
            </w:pPr>
          </w:p>
        </w:tc>
        <w:tc>
          <w:tcPr>
            <w:tcW w:w="1370" w:type="pct"/>
            <w:tcBorders>
              <w:top w:val="single" w:sz="4" w:space="0" w:color="auto"/>
              <w:left w:val="single" w:sz="4" w:space="0" w:color="auto"/>
              <w:bottom w:val="single" w:sz="4" w:space="0" w:color="auto"/>
              <w:right w:val="single" w:sz="4" w:space="0" w:color="auto"/>
            </w:tcBorders>
          </w:tcPr>
          <w:p w:rsidR="00F403CC" w:rsidRDefault="00F403CC" w:rsidP="00740999">
            <w:pPr>
              <w:jc w:val="both"/>
              <w:rPr>
                <w:sz w:val="28"/>
                <w:szCs w:val="28"/>
              </w:rPr>
            </w:pP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2010год</w:t>
            </w:r>
          </w:p>
        </w:tc>
        <w:tc>
          <w:tcPr>
            <w:tcW w:w="831"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01.01.</w:t>
            </w:r>
          </w:p>
          <w:p w:rsidR="00F403CC" w:rsidRDefault="00F403CC" w:rsidP="00740999">
            <w:pPr>
              <w:jc w:val="center"/>
              <w:rPr>
                <w:sz w:val="28"/>
                <w:szCs w:val="28"/>
              </w:rPr>
            </w:pPr>
            <w:r>
              <w:rPr>
                <w:sz w:val="28"/>
                <w:szCs w:val="28"/>
              </w:rPr>
              <w:t>2012г.</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 очередь</w:t>
            </w:r>
          </w:p>
          <w:p w:rsidR="00F403CC" w:rsidRDefault="00F403CC" w:rsidP="00740999">
            <w:pPr>
              <w:jc w:val="center"/>
              <w:rPr>
                <w:sz w:val="28"/>
                <w:szCs w:val="28"/>
              </w:rPr>
            </w:pPr>
            <w:r>
              <w:rPr>
                <w:sz w:val="28"/>
                <w:szCs w:val="28"/>
              </w:rPr>
              <w:t>2020год</w:t>
            </w:r>
          </w:p>
        </w:tc>
        <w:tc>
          <w:tcPr>
            <w:tcW w:w="83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Расчетный срок</w:t>
            </w:r>
          </w:p>
          <w:p w:rsidR="00F403CC" w:rsidRDefault="00F403CC" w:rsidP="00740999">
            <w:pPr>
              <w:jc w:val="center"/>
              <w:rPr>
                <w:sz w:val="28"/>
                <w:szCs w:val="28"/>
              </w:rPr>
            </w:pPr>
            <w:r>
              <w:rPr>
                <w:sz w:val="28"/>
                <w:szCs w:val="28"/>
              </w:rPr>
              <w:t>2027год</w:t>
            </w:r>
          </w:p>
        </w:tc>
      </w:tr>
      <w:tr w:rsidR="00F403CC" w:rsidTr="00740999">
        <w:tc>
          <w:tcPr>
            <w:tcW w:w="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1</w:t>
            </w:r>
          </w:p>
        </w:tc>
        <w:tc>
          <w:tcPr>
            <w:tcW w:w="1370" w:type="pct"/>
            <w:tcBorders>
              <w:top w:val="single" w:sz="4" w:space="0" w:color="auto"/>
              <w:left w:val="single" w:sz="4" w:space="0" w:color="auto"/>
              <w:bottom w:val="single" w:sz="4" w:space="0" w:color="auto"/>
              <w:right w:val="single" w:sz="4" w:space="0" w:color="auto"/>
            </w:tcBorders>
            <w:hideMark/>
          </w:tcPr>
          <w:p w:rsidR="00F403CC" w:rsidRDefault="00F403CC" w:rsidP="00740999">
            <w:pPr>
              <w:rPr>
                <w:sz w:val="28"/>
                <w:szCs w:val="28"/>
              </w:rPr>
            </w:pPr>
            <w:r>
              <w:rPr>
                <w:sz w:val="28"/>
                <w:szCs w:val="28"/>
              </w:rPr>
              <w:t>Численность населения Джегутинского сельского поселения (чел.), в том числе:</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6092</w:t>
            </w:r>
          </w:p>
        </w:tc>
        <w:tc>
          <w:tcPr>
            <w:tcW w:w="831"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7536</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7990</w:t>
            </w:r>
          </w:p>
        </w:tc>
        <w:tc>
          <w:tcPr>
            <w:tcW w:w="83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9270</w:t>
            </w:r>
          </w:p>
        </w:tc>
      </w:tr>
      <w:tr w:rsidR="00F403CC" w:rsidTr="00740999">
        <w:tc>
          <w:tcPr>
            <w:tcW w:w="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1.1</w:t>
            </w:r>
          </w:p>
        </w:tc>
        <w:tc>
          <w:tcPr>
            <w:tcW w:w="137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Новая Джегута</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4016</w:t>
            </w:r>
          </w:p>
        </w:tc>
        <w:tc>
          <w:tcPr>
            <w:tcW w:w="831"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4720</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5000</w:t>
            </w:r>
          </w:p>
        </w:tc>
        <w:tc>
          <w:tcPr>
            <w:tcW w:w="83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5800</w:t>
            </w:r>
          </w:p>
        </w:tc>
      </w:tr>
      <w:tr w:rsidR="00F403CC" w:rsidTr="00740999">
        <w:tc>
          <w:tcPr>
            <w:tcW w:w="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1.2</w:t>
            </w:r>
          </w:p>
        </w:tc>
        <w:tc>
          <w:tcPr>
            <w:tcW w:w="137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Джегута</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1244</w:t>
            </w:r>
          </w:p>
        </w:tc>
        <w:tc>
          <w:tcPr>
            <w:tcW w:w="831"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1789</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1900</w:t>
            </w:r>
          </w:p>
        </w:tc>
        <w:tc>
          <w:tcPr>
            <w:tcW w:w="83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2200</w:t>
            </w:r>
          </w:p>
        </w:tc>
      </w:tr>
      <w:tr w:rsidR="00F403CC" w:rsidTr="00740999">
        <w:tc>
          <w:tcPr>
            <w:tcW w:w="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1.3</w:t>
            </w:r>
          </w:p>
        </w:tc>
        <w:tc>
          <w:tcPr>
            <w:tcW w:w="137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Кызыл - Кала</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832</w:t>
            </w:r>
          </w:p>
        </w:tc>
        <w:tc>
          <w:tcPr>
            <w:tcW w:w="831"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1027</w:t>
            </w:r>
          </w:p>
        </w:tc>
        <w:tc>
          <w:tcPr>
            <w:tcW w:w="83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1090</w:t>
            </w:r>
          </w:p>
        </w:tc>
        <w:tc>
          <w:tcPr>
            <w:tcW w:w="83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1270</w:t>
            </w:r>
          </w:p>
        </w:tc>
      </w:tr>
    </w:tbl>
    <w:p w:rsidR="00F403CC" w:rsidRDefault="00F403CC" w:rsidP="00F403CC"/>
    <w:p w:rsidR="00F403CC" w:rsidRDefault="00F403CC" w:rsidP="00F403CC"/>
    <w:p w:rsidR="00F403CC" w:rsidRDefault="00F403CC" w:rsidP="00F403CC">
      <w:pPr>
        <w:pStyle w:val="20"/>
        <w:spacing w:before="0"/>
        <w:ind w:firstLine="708"/>
        <w:rPr>
          <w:rFonts w:ascii="Times New Roman" w:hAnsi="Times New Roman"/>
          <w:i/>
          <w:iCs/>
          <w:color w:val="000080"/>
        </w:rPr>
      </w:pPr>
      <w:r>
        <w:rPr>
          <w:rFonts w:ascii="Times New Roman" w:hAnsi="Times New Roman"/>
          <w:color w:val="000080"/>
        </w:rPr>
        <w:t>2.4. Жилищный фонд</w:t>
      </w:r>
    </w:p>
    <w:p w:rsidR="00F403CC" w:rsidRDefault="00F403CC" w:rsidP="00F403CC"/>
    <w:p w:rsidR="00F403CC" w:rsidRDefault="00F403CC" w:rsidP="00F403CC">
      <w:pPr>
        <w:ind w:firstLine="708"/>
        <w:jc w:val="both"/>
        <w:rPr>
          <w:sz w:val="28"/>
        </w:rPr>
      </w:pPr>
      <w:r>
        <w:rPr>
          <w:sz w:val="28"/>
        </w:rPr>
        <w:t>Населенные пункты Джегутинского сельского поселения в настоящее время характеризуется достаточно низкими количественными и качественными характеристиками жилищного фонда. Средний показатель жилищной обеспеченности – 14,5 м</w:t>
      </w:r>
      <w:r>
        <w:rPr>
          <w:sz w:val="28"/>
          <w:vertAlign w:val="superscript"/>
        </w:rPr>
        <w:t xml:space="preserve">2 </w:t>
      </w:r>
      <w:r>
        <w:rPr>
          <w:sz w:val="28"/>
        </w:rPr>
        <w:t xml:space="preserve"> ниже средних показателей по Карачаево – Черкесской республике (19,7 м</w:t>
      </w:r>
      <w:r>
        <w:rPr>
          <w:sz w:val="28"/>
          <w:vertAlign w:val="superscript"/>
        </w:rPr>
        <w:t>2</w:t>
      </w:r>
      <w:r>
        <w:rPr>
          <w:sz w:val="28"/>
        </w:rPr>
        <w:t xml:space="preserve"> на человека). </w:t>
      </w:r>
    </w:p>
    <w:p w:rsidR="00F403CC" w:rsidRDefault="00F403CC" w:rsidP="00F403CC">
      <w:pPr>
        <w:ind w:firstLine="900"/>
        <w:jc w:val="both"/>
        <w:rPr>
          <w:sz w:val="28"/>
          <w:szCs w:val="28"/>
        </w:rPr>
      </w:pPr>
      <w:r>
        <w:rPr>
          <w:sz w:val="28"/>
          <w:szCs w:val="28"/>
        </w:rPr>
        <w:t>Общее количество жилищного фонда Джегутинского сельского поселения на 01.01.2012 года составляет около 109,3 тыс.м2 общей площади или 14,5 м2 на 1 жителя, что ниже средних показателей по Карачаево – Черкессии (18,9 кв. м на человека).  Ниже представлена характеристика жилищного фонда Джегутинского сельского поселения.</w:t>
      </w:r>
    </w:p>
    <w:p w:rsidR="00F403CC" w:rsidRDefault="00F403CC" w:rsidP="00F403CC">
      <w:pPr>
        <w:ind w:firstLine="900"/>
        <w:jc w:val="both"/>
        <w:rPr>
          <w:sz w:val="28"/>
          <w:szCs w:val="28"/>
        </w:rPr>
      </w:pPr>
    </w:p>
    <w:p w:rsidR="00F403CC" w:rsidRDefault="00F403CC" w:rsidP="00F403CC">
      <w:pPr>
        <w:ind w:firstLine="540"/>
        <w:jc w:val="center"/>
        <w:rPr>
          <w:sz w:val="28"/>
          <w:szCs w:val="28"/>
        </w:rPr>
      </w:pPr>
    </w:p>
    <w:p w:rsidR="00F403CC" w:rsidRDefault="00F403CC" w:rsidP="00F403CC">
      <w:pPr>
        <w:ind w:firstLine="540"/>
        <w:jc w:val="center"/>
        <w:rPr>
          <w:sz w:val="28"/>
          <w:szCs w:val="28"/>
        </w:rPr>
      </w:pPr>
    </w:p>
    <w:p w:rsidR="00F403CC" w:rsidRDefault="00F403CC" w:rsidP="00F403CC">
      <w:pPr>
        <w:ind w:firstLine="540"/>
        <w:jc w:val="center"/>
        <w:rPr>
          <w:sz w:val="28"/>
          <w:szCs w:val="28"/>
        </w:rPr>
      </w:pPr>
    </w:p>
    <w:p w:rsidR="00F403CC" w:rsidRDefault="00F403CC" w:rsidP="00F403CC">
      <w:pPr>
        <w:ind w:firstLine="540"/>
        <w:jc w:val="center"/>
        <w:rPr>
          <w:sz w:val="28"/>
          <w:szCs w:val="28"/>
        </w:rPr>
      </w:pPr>
    </w:p>
    <w:p w:rsidR="00F403CC" w:rsidRDefault="00F403CC" w:rsidP="00F403CC">
      <w:pPr>
        <w:ind w:firstLine="540"/>
        <w:jc w:val="center"/>
        <w:rPr>
          <w:sz w:val="28"/>
          <w:szCs w:val="28"/>
        </w:rPr>
      </w:pPr>
    </w:p>
    <w:p w:rsidR="00F403CC" w:rsidRDefault="00F403CC" w:rsidP="00F403CC">
      <w:pPr>
        <w:ind w:firstLine="540"/>
        <w:jc w:val="center"/>
        <w:rPr>
          <w:sz w:val="28"/>
          <w:szCs w:val="28"/>
        </w:rPr>
      </w:pPr>
      <w:r>
        <w:rPr>
          <w:sz w:val="28"/>
          <w:szCs w:val="28"/>
        </w:rPr>
        <w:t xml:space="preserve">Характеристика жилищного фонда </w:t>
      </w:r>
    </w:p>
    <w:p w:rsidR="00F403CC" w:rsidRDefault="00F403CC" w:rsidP="00F403CC">
      <w:pPr>
        <w:ind w:firstLine="540"/>
        <w:jc w:val="center"/>
        <w:rPr>
          <w:sz w:val="28"/>
          <w:szCs w:val="28"/>
        </w:rPr>
      </w:pPr>
      <w:r>
        <w:rPr>
          <w:sz w:val="28"/>
          <w:szCs w:val="28"/>
        </w:rPr>
        <w:t>Джегутинского сельского поселения</w:t>
      </w:r>
    </w:p>
    <w:p w:rsidR="00F403CC" w:rsidRDefault="00F403CC" w:rsidP="00F403CC">
      <w:pPr>
        <w:ind w:firstLine="540"/>
        <w:jc w:val="right"/>
        <w:rPr>
          <w:sz w:val="24"/>
          <w:szCs w:val="24"/>
        </w:rPr>
      </w:pPr>
      <w:r>
        <w:t>Табл.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0"/>
        <w:gridCol w:w="4313"/>
        <w:gridCol w:w="2228"/>
        <w:gridCol w:w="2352"/>
      </w:tblGrid>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 п/п</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Общая</w:t>
            </w:r>
          </w:p>
          <w:p w:rsidR="00F403CC" w:rsidRDefault="00F403CC" w:rsidP="00740999">
            <w:pPr>
              <w:jc w:val="center"/>
              <w:rPr>
                <w:sz w:val="28"/>
                <w:szCs w:val="28"/>
              </w:rPr>
            </w:pPr>
            <w:r>
              <w:rPr>
                <w:sz w:val="28"/>
                <w:szCs w:val="28"/>
              </w:rPr>
              <w:t>площадь,</w:t>
            </w:r>
          </w:p>
          <w:p w:rsidR="00F403CC" w:rsidRDefault="00F403CC" w:rsidP="00740999">
            <w:pPr>
              <w:jc w:val="center"/>
              <w:rPr>
                <w:sz w:val="28"/>
                <w:szCs w:val="28"/>
              </w:rPr>
            </w:pPr>
            <w:r>
              <w:rPr>
                <w:sz w:val="28"/>
                <w:szCs w:val="28"/>
              </w:rPr>
              <w:t>тыс. м2</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 к итогу</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1</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Общее количество жилищного фонда</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109,3</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100</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2</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 xml:space="preserve">Жилищный фонд в  собственности: </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109,3</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100</w:t>
            </w:r>
          </w:p>
        </w:tc>
      </w:tr>
      <w:tr w:rsidR="00F403CC" w:rsidTr="00740999">
        <w:tc>
          <w:tcPr>
            <w:tcW w:w="550" w:type="pct"/>
            <w:tcBorders>
              <w:top w:val="single" w:sz="4" w:space="0" w:color="auto"/>
              <w:left w:val="single" w:sz="4" w:space="0" w:color="auto"/>
              <w:bottom w:val="single" w:sz="4" w:space="0" w:color="auto"/>
              <w:right w:val="single" w:sz="4" w:space="0" w:color="auto"/>
            </w:tcBorders>
          </w:tcPr>
          <w:p w:rsidR="00F403CC" w:rsidRDefault="00F403CC" w:rsidP="00740999">
            <w:pPr>
              <w:ind w:firstLine="540"/>
              <w:rPr>
                <w:sz w:val="28"/>
                <w:szCs w:val="28"/>
              </w:rPr>
            </w:pP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-личной</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109,3</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100</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3</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Распределение жилищного фонда по этажности</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109,3</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100</w:t>
            </w:r>
          </w:p>
        </w:tc>
      </w:tr>
      <w:tr w:rsidR="00F403CC" w:rsidTr="00740999">
        <w:tc>
          <w:tcPr>
            <w:tcW w:w="550" w:type="pct"/>
            <w:tcBorders>
              <w:top w:val="single" w:sz="4" w:space="0" w:color="auto"/>
              <w:left w:val="single" w:sz="4" w:space="0" w:color="auto"/>
              <w:bottom w:val="single" w:sz="4" w:space="0" w:color="auto"/>
              <w:right w:val="single" w:sz="4" w:space="0" w:color="auto"/>
            </w:tcBorders>
          </w:tcPr>
          <w:p w:rsidR="00F403CC" w:rsidRDefault="00F403CC" w:rsidP="00740999">
            <w:pPr>
              <w:ind w:firstLine="540"/>
              <w:rPr>
                <w:sz w:val="28"/>
                <w:szCs w:val="28"/>
              </w:rPr>
            </w:pP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1-этажные</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109,3</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100</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4</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Благоустройство жилищного фонда</w:t>
            </w:r>
          </w:p>
        </w:tc>
        <w:tc>
          <w:tcPr>
            <w:tcW w:w="1115" w:type="pct"/>
            <w:tcBorders>
              <w:top w:val="single" w:sz="4" w:space="0" w:color="auto"/>
              <w:left w:val="single" w:sz="4" w:space="0" w:color="auto"/>
              <w:bottom w:val="single" w:sz="4" w:space="0" w:color="auto"/>
              <w:right w:val="single" w:sz="4" w:space="0" w:color="auto"/>
            </w:tcBorders>
          </w:tcPr>
          <w:p w:rsidR="00F403CC" w:rsidRDefault="00F403CC" w:rsidP="00740999">
            <w:pPr>
              <w:ind w:firstLine="540"/>
              <w:jc w:val="both"/>
              <w:rPr>
                <w:sz w:val="28"/>
                <w:szCs w:val="28"/>
              </w:rPr>
            </w:pPr>
          </w:p>
        </w:tc>
        <w:tc>
          <w:tcPr>
            <w:tcW w:w="1177" w:type="pct"/>
            <w:tcBorders>
              <w:top w:val="single" w:sz="4" w:space="0" w:color="auto"/>
              <w:left w:val="single" w:sz="4" w:space="0" w:color="auto"/>
              <w:bottom w:val="single" w:sz="4" w:space="0" w:color="auto"/>
              <w:right w:val="single" w:sz="4" w:space="0" w:color="auto"/>
            </w:tcBorders>
          </w:tcPr>
          <w:p w:rsidR="00F403CC" w:rsidRDefault="00F403CC" w:rsidP="00740999">
            <w:pPr>
              <w:ind w:firstLine="540"/>
              <w:jc w:val="both"/>
              <w:rPr>
                <w:sz w:val="28"/>
                <w:szCs w:val="28"/>
              </w:rPr>
            </w:pP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4.1</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 водопроводом</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87,5</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80,1</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4.2.</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 xml:space="preserve">- газом </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71,0</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65,0</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5</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Распределение жилищного фонда по степени износа</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109,3</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100</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5.1</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от 0 до 30%</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70,0</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64,04</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rPr>
                <w:sz w:val="28"/>
                <w:szCs w:val="28"/>
              </w:rPr>
            </w:pPr>
            <w:r>
              <w:rPr>
                <w:sz w:val="28"/>
                <w:szCs w:val="28"/>
              </w:rPr>
              <w:t>5.2</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от 31 до 70%</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39,3</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35,96</w:t>
            </w:r>
          </w:p>
        </w:tc>
      </w:tr>
      <w:tr w:rsidR="00F403CC" w:rsidTr="00740999">
        <w:tc>
          <w:tcPr>
            <w:tcW w:w="55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right"/>
              <w:rPr>
                <w:sz w:val="28"/>
                <w:szCs w:val="28"/>
              </w:rPr>
            </w:pPr>
            <w:r>
              <w:rPr>
                <w:sz w:val="28"/>
                <w:szCs w:val="28"/>
              </w:rPr>
              <w:t>5.3</w:t>
            </w:r>
          </w:p>
        </w:tc>
        <w:tc>
          <w:tcPr>
            <w:tcW w:w="2158" w:type="pct"/>
            <w:tcBorders>
              <w:top w:val="single" w:sz="4" w:space="0" w:color="auto"/>
              <w:left w:val="single" w:sz="4" w:space="0" w:color="auto"/>
              <w:bottom w:val="single" w:sz="4" w:space="0" w:color="auto"/>
              <w:right w:val="single" w:sz="4" w:space="0" w:color="auto"/>
            </w:tcBorders>
            <w:hideMark/>
          </w:tcPr>
          <w:p w:rsidR="00F403CC" w:rsidRDefault="00F403CC" w:rsidP="00740999">
            <w:pPr>
              <w:rPr>
                <w:sz w:val="28"/>
                <w:szCs w:val="28"/>
              </w:rPr>
            </w:pPr>
            <w:r>
              <w:rPr>
                <w:sz w:val="28"/>
                <w:szCs w:val="28"/>
              </w:rPr>
              <w:t>свыше 70%</w:t>
            </w:r>
          </w:p>
        </w:tc>
        <w:tc>
          <w:tcPr>
            <w:tcW w:w="111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w:t>
            </w:r>
          </w:p>
        </w:tc>
        <w:tc>
          <w:tcPr>
            <w:tcW w:w="117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w:t>
            </w:r>
          </w:p>
        </w:tc>
      </w:tr>
    </w:tbl>
    <w:p w:rsidR="00F403CC" w:rsidRDefault="00F403CC" w:rsidP="00F403CC">
      <w:pPr>
        <w:ind w:firstLine="851"/>
        <w:jc w:val="both"/>
        <w:rPr>
          <w:sz w:val="28"/>
          <w:szCs w:val="28"/>
          <w:lang w:val="en-US"/>
        </w:rPr>
      </w:pPr>
    </w:p>
    <w:p w:rsidR="00F403CC" w:rsidRDefault="00F403CC" w:rsidP="00F403CC">
      <w:pPr>
        <w:ind w:firstLine="851"/>
        <w:jc w:val="both"/>
        <w:rPr>
          <w:sz w:val="28"/>
          <w:szCs w:val="28"/>
        </w:rPr>
      </w:pPr>
      <w:r>
        <w:rPr>
          <w:sz w:val="28"/>
          <w:szCs w:val="28"/>
        </w:rPr>
        <w:t xml:space="preserve">По принадлежности весь  (100%) жилищный фонд находится в частной собственности граждан и имеет довольно низкий уровень износа. </w:t>
      </w:r>
    </w:p>
    <w:p w:rsidR="00F403CC" w:rsidRDefault="00F403CC" w:rsidP="00F403CC">
      <w:pPr>
        <w:ind w:firstLine="540"/>
        <w:jc w:val="both"/>
        <w:rPr>
          <w:sz w:val="28"/>
          <w:szCs w:val="28"/>
        </w:rPr>
      </w:pPr>
      <w:r>
        <w:rPr>
          <w:sz w:val="28"/>
          <w:szCs w:val="28"/>
        </w:rPr>
        <w:t xml:space="preserve">           </w:t>
      </w:r>
    </w:p>
    <w:p w:rsidR="00F403CC" w:rsidRDefault="00F403CC" w:rsidP="00F403CC">
      <w:pPr>
        <w:ind w:firstLine="540"/>
        <w:jc w:val="center"/>
        <w:rPr>
          <w:sz w:val="28"/>
          <w:szCs w:val="28"/>
        </w:rPr>
      </w:pPr>
      <w:r>
        <w:rPr>
          <w:sz w:val="28"/>
          <w:szCs w:val="28"/>
        </w:rPr>
        <w:t>Распределение жилищного фонда Джегутинского сельского поселения по населенным пунктам</w:t>
      </w:r>
    </w:p>
    <w:p w:rsidR="00F403CC" w:rsidRDefault="00F403CC" w:rsidP="00F403CC">
      <w:pPr>
        <w:ind w:firstLine="540"/>
        <w:jc w:val="right"/>
        <w:rPr>
          <w:sz w:val="28"/>
          <w:szCs w:val="28"/>
        </w:rPr>
      </w:pPr>
      <w:r>
        <w:t>Табл. 1.5</w:t>
      </w: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5012"/>
        <w:gridCol w:w="3326"/>
      </w:tblGrid>
      <w:tr w:rsidR="00F403CC" w:rsidTr="00740999">
        <w:tc>
          <w:tcPr>
            <w:tcW w:w="82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 п/п</w:t>
            </w:r>
          </w:p>
        </w:tc>
        <w:tc>
          <w:tcPr>
            <w:tcW w:w="250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Населенные пункты</w:t>
            </w:r>
          </w:p>
        </w:tc>
        <w:tc>
          <w:tcPr>
            <w:tcW w:w="1664"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Общая площадь</w:t>
            </w:r>
          </w:p>
          <w:p w:rsidR="00F403CC" w:rsidRDefault="00F403CC" w:rsidP="00740999">
            <w:pPr>
              <w:ind w:firstLine="540"/>
              <w:jc w:val="both"/>
              <w:rPr>
                <w:sz w:val="28"/>
                <w:szCs w:val="28"/>
              </w:rPr>
            </w:pPr>
            <w:r>
              <w:rPr>
                <w:sz w:val="28"/>
                <w:szCs w:val="28"/>
              </w:rPr>
              <w:t>тыс.м2</w:t>
            </w:r>
          </w:p>
        </w:tc>
      </w:tr>
      <w:tr w:rsidR="00F403CC" w:rsidTr="00740999">
        <w:tc>
          <w:tcPr>
            <w:tcW w:w="82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w:t>
            </w:r>
          </w:p>
        </w:tc>
        <w:tc>
          <w:tcPr>
            <w:tcW w:w="250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аул Новая Джегута</w:t>
            </w:r>
          </w:p>
        </w:tc>
        <w:tc>
          <w:tcPr>
            <w:tcW w:w="1664"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68,45</w:t>
            </w:r>
          </w:p>
        </w:tc>
      </w:tr>
      <w:tr w:rsidR="00F403CC" w:rsidTr="00740999">
        <w:tc>
          <w:tcPr>
            <w:tcW w:w="82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2</w:t>
            </w:r>
          </w:p>
        </w:tc>
        <w:tc>
          <w:tcPr>
            <w:tcW w:w="250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аул Джегута</w:t>
            </w:r>
          </w:p>
        </w:tc>
        <w:tc>
          <w:tcPr>
            <w:tcW w:w="1664"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25,95</w:t>
            </w:r>
          </w:p>
        </w:tc>
      </w:tr>
      <w:tr w:rsidR="00F403CC" w:rsidTr="00740999">
        <w:tc>
          <w:tcPr>
            <w:tcW w:w="82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3</w:t>
            </w:r>
          </w:p>
        </w:tc>
        <w:tc>
          <w:tcPr>
            <w:tcW w:w="250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аул Кызыл - Кала</w:t>
            </w:r>
          </w:p>
        </w:tc>
        <w:tc>
          <w:tcPr>
            <w:tcW w:w="1664"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14,9</w:t>
            </w:r>
          </w:p>
        </w:tc>
      </w:tr>
      <w:tr w:rsidR="00F403CC" w:rsidTr="00740999">
        <w:tc>
          <w:tcPr>
            <w:tcW w:w="828" w:type="pct"/>
            <w:tcBorders>
              <w:top w:val="single" w:sz="4" w:space="0" w:color="auto"/>
              <w:left w:val="single" w:sz="4" w:space="0" w:color="auto"/>
              <w:bottom w:val="single" w:sz="4" w:space="0" w:color="auto"/>
              <w:right w:val="single" w:sz="4" w:space="0" w:color="auto"/>
            </w:tcBorders>
          </w:tcPr>
          <w:p w:rsidR="00F403CC" w:rsidRDefault="00F403CC" w:rsidP="00740999">
            <w:pPr>
              <w:ind w:firstLine="540"/>
              <w:jc w:val="both"/>
              <w:rPr>
                <w:sz w:val="28"/>
                <w:szCs w:val="28"/>
              </w:rPr>
            </w:pPr>
          </w:p>
        </w:tc>
        <w:tc>
          <w:tcPr>
            <w:tcW w:w="2508"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Итого</w:t>
            </w:r>
          </w:p>
        </w:tc>
        <w:tc>
          <w:tcPr>
            <w:tcW w:w="1664" w:type="pct"/>
            <w:tcBorders>
              <w:top w:val="single" w:sz="4" w:space="0" w:color="auto"/>
              <w:left w:val="single" w:sz="4" w:space="0" w:color="auto"/>
              <w:bottom w:val="single" w:sz="4" w:space="0" w:color="auto"/>
              <w:right w:val="single" w:sz="4" w:space="0" w:color="auto"/>
            </w:tcBorders>
            <w:hideMark/>
          </w:tcPr>
          <w:p w:rsidR="00F403CC" w:rsidRDefault="00F403CC" w:rsidP="00740999">
            <w:pPr>
              <w:ind w:firstLine="540"/>
              <w:jc w:val="both"/>
              <w:rPr>
                <w:sz w:val="28"/>
                <w:szCs w:val="28"/>
              </w:rPr>
            </w:pPr>
            <w:r>
              <w:rPr>
                <w:sz w:val="28"/>
                <w:szCs w:val="28"/>
              </w:rPr>
              <w:t>109,3</w:t>
            </w:r>
          </w:p>
        </w:tc>
      </w:tr>
    </w:tbl>
    <w:p w:rsidR="00F403CC" w:rsidRDefault="00F403CC" w:rsidP="00F403CC">
      <w:pPr>
        <w:ind w:firstLine="540"/>
        <w:jc w:val="both"/>
        <w:rPr>
          <w:sz w:val="28"/>
          <w:szCs w:val="28"/>
          <w:lang w:val="en-US"/>
        </w:rPr>
      </w:pPr>
    </w:p>
    <w:p w:rsidR="00F403CC" w:rsidRDefault="00F403CC" w:rsidP="00F403CC">
      <w:pPr>
        <w:ind w:firstLine="708"/>
        <w:jc w:val="both"/>
        <w:rPr>
          <w:sz w:val="28"/>
          <w:szCs w:val="24"/>
        </w:rPr>
      </w:pPr>
      <w:r>
        <w:rPr>
          <w:sz w:val="28"/>
        </w:rPr>
        <w:t xml:space="preserve">В соответствии с п.2.1.5 Нормативов расчетные показатели жилищной обеспеченности для малоэтажной и индивидуальной жилой застройки не нормируются. Однако в соответствии со схемой территориального планирования, для расчётов объемов инженерной </w:t>
      </w:r>
      <w:r>
        <w:rPr>
          <w:sz w:val="28"/>
        </w:rPr>
        <w:lastRenderedPageBreak/>
        <w:t>инфраструктуры, условно рекомендуется принимать показатель жилищной обеспеченности для Усть - Джегутинского района  на 2020 год в размере 25,0 м</w:t>
      </w:r>
      <w:r>
        <w:rPr>
          <w:sz w:val="28"/>
          <w:vertAlign w:val="superscript"/>
        </w:rPr>
        <w:t xml:space="preserve">2 </w:t>
      </w:r>
      <w:r>
        <w:rPr>
          <w:sz w:val="28"/>
        </w:rPr>
        <w:t>на чел, а на 2030 год – 30,0 м</w:t>
      </w:r>
      <w:r>
        <w:rPr>
          <w:sz w:val="28"/>
          <w:vertAlign w:val="superscript"/>
        </w:rPr>
        <w:t xml:space="preserve">2 </w:t>
      </w:r>
      <w:r>
        <w:rPr>
          <w:sz w:val="28"/>
        </w:rPr>
        <w:t xml:space="preserve">на чел. </w:t>
      </w:r>
    </w:p>
    <w:p w:rsidR="00F403CC" w:rsidRDefault="00F403CC" w:rsidP="00F403CC">
      <w:pPr>
        <w:jc w:val="both"/>
        <w:rPr>
          <w:sz w:val="28"/>
        </w:rPr>
      </w:pPr>
      <w:r>
        <w:rPr>
          <w:sz w:val="28"/>
        </w:rPr>
        <w:tab/>
        <w:t>Всего на расчетный срок предлагается объем нового жилищного строительства в размере 168,8 тыс.м</w:t>
      </w:r>
      <w:r>
        <w:rPr>
          <w:sz w:val="28"/>
          <w:vertAlign w:val="superscript"/>
        </w:rPr>
        <w:t>2</w:t>
      </w:r>
      <w:r>
        <w:rPr>
          <w:sz w:val="28"/>
        </w:rPr>
        <w:t xml:space="preserve"> общей площади. При этом общее количество жилищного фонда в сельском поселении должно составит 278,1 тыс.м</w:t>
      </w:r>
      <w:r>
        <w:rPr>
          <w:sz w:val="28"/>
          <w:vertAlign w:val="superscript"/>
        </w:rPr>
        <w:t>2</w:t>
      </w:r>
      <w:r>
        <w:rPr>
          <w:sz w:val="28"/>
        </w:rPr>
        <w:t xml:space="preserve"> общей площади.   </w:t>
      </w:r>
      <w:r>
        <w:rPr>
          <w:sz w:val="28"/>
        </w:rPr>
        <w:tab/>
      </w:r>
    </w:p>
    <w:p w:rsidR="00F403CC" w:rsidRDefault="00F403CC" w:rsidP="00F403CC">
      <w:pPr>
        <w:ind w:firstLine="720"/>
        <w:jc w:val="both"/>
        <w:rPr>
          <w:sz w:val="28"/>
        </w:rPr>
      </w:pPr>
      <w:r>
        <w:rPr>
          <w:sz w:val="28"/>
        </w:rPr>
        <w:t>Новое жилищное строительство на территории сельского поселения предусматривается малоэтажной индивидуальной застройкой с участками и  планируется по трем направлениям:</w:t>
      </w:r>
    </w:p>
    <w:p w:rsidR="00F403CC" w:rsidRDefault="00F403CC" w:rsidP="00F403CC">
      <w:pPr>
        <w:jc w:val="both"/>
        <w:rPr>
          <w:sz w:val="28"/>
        </w:rPr>
      </w:pPr>
      <w:r>
        <w:rPr>
          <w:sz w:val="28"/>
        </w:rPr>
        <w:tab/>
        <w:t>- на свободных территориях (резервы которых ограничены);</w:t>
      </w:r>
    </w:p>
    <w:p w:rsidR="00F403CC" w:rsidRDefault="00F403CC" w:rsidP="00F403CC">
      <w:pPr>
        <w:jc w:val="both"/>
        <w:rPr>
          <w:sz w:val="28"/>
        </w:rPr>
      </w:pPr>
      <w:r>
        <w:rPr>
          <w:sz w:val="28"/>
        </w:rPr>
        <w:tab/>
        <w:t>- уплотнительная застройка существующих жилых зон;</w:t>
      </w:r>
    </w:p>
    <w:p w:rsidR="00F403CC" w:rsidRDefault="00F403CC" w:rsidP="00F403CC">
      <w:pPr>
        <w:jc w:val="both"/>
        <w:rPr>
          <w:sz w:val="28"/>
        </w:rPr>
      </w:pPr>
      <w:r>
        <w:rPr>
          <w:sz w:val="28"/>
        </w:rPr>
        <w:tab/>
        <w:t>- реконструкция и расширение существующих жилых домов.</w:t>
      </w:r>
    </w:p>
    <w:p w:rsidR="00F403CC" w:rsidRDefault="00F403CC" w:rsidP="00F403CC">
      <w:pPr>
        <w:pStyle w:val="25"/>
        <w:spacing w:after="0" w:line="240" w:lineRule="auto"/>
        <w:ind w:firstLine="720"/>
        <w:jc w:val="both"/>
        <w:rPr>
          <w:sz w:val="28"/>
        </w:rPr>
      </w:pPr>
      <w:r>
        <w:rPr>
          <w:sz w:val="28"/>
        </w:rPr>
        <w:t xml:space="preserve">Основным типом нового жилищного строительства на территории сельского поселения предлагается малоэтажная индивидуальная жилая застройка. </w:t>
      </w:r>
    </w:p>
    <w:p w:rsidR="00F403CC" w:rsidRDefault="00F403CC" w:rsidP="00F403CC">
      <w:pPr>
        <w:jc w:val="center"/>
        <w:rPr>
          <w:b/>
          <w:sz w:val="28"/>
        </w:rPr>
      </w:pPr>
    </w:p>
    <w:p w:rsidR="00F403CC" w:rsidRDefault="00F403CC" w:rsidP="00F403CC">
      <w:pPr>
        <w:jc w:val="both"/>
        <w:rPr>
          <w:sz w:val="28"/>
        </w:rPr>
      </w:pPr>
      <w:r>
        <w:rPr>
          <w:sz w:val="28"/>
        </w:rPr>
        <w:t xml:space="preserve"> Расчет объемов жилищного строительства на расчетный срок  в населенных пунктах Джегутинского сельского поселения (тыс.м</w:t>
      </w:r>
      <w:r>
        <w:rPr>
          <w:sz w:val="28"/>
          <w:vertAlign w:val="superscript"/>
        </w:rPr>
        <w:t>2</w:t>
      </w:r>
      <w:r>
        <w:rPr>
          <w:sz w:val="28"/>
        </w:rPr>
        <w:t xml:space="preserve"> общей площади)</w:t>
      </w:r>
    </w:p>
    <w:p w:rsidR="00F403CC" w:rsidRDefault="00F403CC" w:rsidP="00F403CC">
      <w:pPr>
        <w:jc w:val="both"/>
        <w:rPr>
          <w:sz w:val="28"/>
        </w:rPr>
      </w:pPr>
    </w:p>
    <w:p w:rsidR="00F403CC" w:rsidRDefault="00F403CC" w:rsidP="00F403CC">
      <w:pPr>
        <w:jc w:val="right"/>
        <w:rPr>
          <w:sz w:val="24"/>
        </w:rPr>
      </w:pPr>
      <w:r>
        <w:t>Табл.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1969"/>
        <w:gridCol w:w="2598"/>
        <w:gridCol w:w="2332"/>
      </w:tblGrid>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Жилищный фонд на конец расчетного срока</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Жилищный фонд нового строительства</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Новая Джегута</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174,0</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68,45</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105,55</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66,0</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25,95</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40,05</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38,1</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14,9</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23,2</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Итого</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278,1</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109,3</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168,8</w:t>
            </w:r>
          </w:p>
        </w:tc>
      </w:tr>
    </w:tbl>
    <w:p w:rsidR="00F403CC" w:rsidRDefault="00F403CC" w:rsidP="00F403CC">
      <w:pPr>
        <w:jc w:val="both"/>
        <w:rPr>
          <w:b/>
          <w:sz w:val="28"/>
        </w:rPr>
      </w:pPr>
      <w:r>
        <w:rPr>
          <w:sz w:val="28"/>
        </w:rPr>
        <w:tab/>
      </w:r>
    </w:p>
    <w:p w:rsidR="00F403CC" w:rsidRDefault="00F403CC" w:rsidP="00F403CC">
      <w:pPr>
        <w:ind w:firstLine="708"/>
        <w:jc w:val="both"/>
        <w:rPr>
          <w:sz w:val="28"/>
        </w:rPr>
      </w:pPr>
      <w:r>
        <w:rPr>
          <w:sz w:val="28"/>
        </w:rPr>
        <w:t xml:space="preserve">Расчет объемов жилищного строительства в населенных пунктах </w:t>
      </w:r>
    </w:p>
    <w:p w:rsidR="00F403CC" w:rsidRDefault="00F403CC" w:rsidP="00F403CC">
      <w:pPr>
        <w:ind w:firstLine="708"/>
        <w:jc w:val="both"/>
        <w:rPr>
          <w:sz w:val="28"/>
        </w:rPr>
      </w:pPr>
      <w:r>
        <w:rPr>
          <w:sz w:val="28"/>
        </w:rPr>
        <w:t>Джегутинского сельского поселения (тыс.м</w:t>
      </w:r>
      <w:r>
        <w:rPr>
          <w:sz w:val="28"/>
          <w:vertAlign w:val="superscript"/>
        </w:rPr>
        <w:t>2</w:t>
      </w:r>
      <w:r>
        <w:rPr>
          <w:sz w:val="28"/>
        </w:rPr>
        <w:t xml:space="preserve"> общей площади)</w:t>
      </w:r>
    </w:p>
    <w:p w:rsidR="00F403CC" w:rsidRDefault="00F403CC" w:rsidP="00F403CC">
      <w:pPr>
        <w:jc w:val="right"/>
        <w:rPr>
          <w:sz w:val="28"/>
        </w:rPr>
      </w:pPr>
      <w:r>
        <w:t>Табл.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2119"/>
        <w:gridCol w:w="2548"/>
        <w:gridCol w:w="2282"/>
      </w:tblGrid>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Населенные пункты</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Жилищный фонд на конец 1 очереди строительства</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Существующий сохраняемый жилищный фонд</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Жилищный фонд нового строительства</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Новая Джегута</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125,0</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68,45</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56,55</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Джегута</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47,5</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25,95</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21,55</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аул Кызыл - Кала</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27,25</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14,9</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12,35</w:t>
            </w:r>
          </w:p>
        </w:tc>
      </w:tr>
      <w:tr w:rsidR="00F403CC" w:rsidTr="00740999">
        <w:tc>
          <w:tcPr>
            <w:tcW w:w="1548"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Итого</w:t>
            </w:r>
          </w:p>
        </w:tc>
        <w:tc>
          <w:tcPr>
            <w:tcW w:w="985"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199,75</w:t>
            </w:r>
          </w:p>
        </w:tc>
        <w:tc>
          <w:tcPr>
            <w:tcW w:w="1300"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109,3</w:t>
            </w:r>
          </w:p>
        </w:tc>
        <w:tc>
          <w:tcPr>
            <w:tcW w:w="1167" w:type="pct"/>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90</w:t>
            </w:r>
            <w:r>
              <w:rPr>
                <w:sz w:val="28"/>
                <w:szCs w:val="28"/>
                <w:lang w:val="en-US"/>
              </w:rPr>
              <w:t>,</w:t>
            </w:r>
            <w:r>
              <w:rPr>
                <w:sz w:val="28"/>
                <w:szCs w:val="28"/>
              </w:rPr>
              <w:t>45</w:t>
            </w:r>
          </w:p>
        </w:tc>
      </w:tr>
    </w:tbl>
    <w:p w:rsidR="00F403CC" w:rsidRDefault="00F403CC" w:rsidP="00F403CC">
      <w:pPr>
        <w:jc w:val="both"/>
        <w:rPr>
          <w:sz w:val="28"/>
        </w:rPr>
      </w:pPr>
      <w:r>
        <w:rPr>
          <w:sz w:val="28"/>
        </w:rPr>
        <w:tab/>
      </w:r>
    </w:p>
    <w:p w:rsidR="00F403CC" w:rsidRDefault="00F403CC" w:rsidP="00F403CC">
      <w:pPr>
        <w:jc w:val="both"/>
        <w:rPr>
          <w:sz w:val="28"/>
        </w:rPr>
      </w:pPr>
      <w:r>
        <w:rPr>
          <w:sz w:val="28"/>
        </w:rPr>
        <w:tab/>
        <w:t>Как видно из таблицы общее количество жилищного фонда сельского поселения составит 199,75 тыс.м</w:t>
      </w:r>
      <w:r>
        <w:rPr>
          <w:sz w:val="28"/>
          <w:vertAlign w:val="superscript"/>
        </w:rPr>
        <w:t>2</w:t>
      </w:r>
      <w:r>
        <w:rPr>
          <w:sz w:val="28"/>
        </w:rPr>
        <w:t xml:space="preserve"> общей площади или 25,0 м</w:t>
      </w:r>
      <w:r>
        <w:rPr>
          <w:sz w:val="28"/>
          <w:vertAlign w:val="superscript"/>
        </w:rPr>
        <w:t>2</w:t>
      </w:r>
      <w:r>
        <w:rPr>
          <w:sz w:val="28"/>
        </w:rPr>
        <w:t xml:space="preserve"> на человека. Объем нового строительства составит 90,45 тыс.м</w:t>
      </w:r>
      <w:r>
        <w:rPr>
          <w:sz w:val="28"/>
          <w:vertAlign w:val="superscript"/>
        </w:rPr>
        <w:t>2</w:t>
      </w:r>
      <w:r>
        <w:rPr>
          <w:sz w:val="28"/>
        </w:rPr>
        <w:t xml:space="preserve"> общей площади.</w:t>
      </w:r>
    </w:p>
    <w:p w:rsidR="00F403CC" w:rsidRDefault="00F403CC" w:rsidP="00F403CC">
      <w:pPr>
        <w:pStyle w:val="20"/>
        <w:spacing w:before="0"/>
        <w:ind w:right="26" w:firstLine="708"/>
        <w:rPr>
          <w:rFonts w:ascii="Times New Roman" w:hAnsi="Times New Roman"/>
          <w:i/>
          <w:iCs/>
        </w:rPr>
      </w:pPr>
    </w:p>
    <w:p w:rsidR="00F403CC" w:rsidRDefault="00F403CC" w:rsidP="00F403CC">
      <w:pPr>
        <w:jc w:val="center"/>
        <w:rPr>
          <w:sz w:val="28"/>
          <w:szCs w:val="28"/>
        </w:rPr>
      </w:pPr>
      <w:r>
        <w:rPr>
          <w:b/>
          <w:sz w:val="28"/>
          <w:szCs w:val="28"/>
        </w:rPr>
        <w:t>План</w:t>
      </w:r>
    </w:p>
    <w:p w:rsidR="00F403CC" w:rsidRDefault="00F403CC" w:rsidP="00F403CC">
      <w:pPr>
        <w:jc w:val="center"/>
        <w:rPr>
          <w:b/>
          <w:sz w:val="28"/>
          <w:szCs w:val="28"/>
        </w:rPr>
      </w:pPr>
      <w:r>
        <w:rPr>
          <w:b/>
          <w:sz w:val="28"/>
          <w:szCs w:val="28"/>
        </w:rPr>
        <w:t xml:space="preserve">развития  </w:t>
      </w:r>
      <w:r>
        <w:rPr>
          <w:b/>
          <w:sz w:val="28"/>
        </w:rPr>
        <w:t>Джегутинск</w:t>
      </w:r>
      <w:r>
        <w:rPr>
          <w:b/>
          <w:sz w:val="28"/>
          <w:szCs w:val="28"/>
        </w:rPr>
        <w:t xml:space="preserve">ого  сельского поселения </w:t>
      </w:r>
    </w:p>
    <w:p w:rsidR="00F403CC" w:rsidRDefault="00F403CC" w:rsidP="00F403CC">
      <w:pPr>
        <w:jc w:val="right"/>
        <w:rPr>
          <w:b/>
          <w:sz w:val="24"/>
          <w:szCs w:val="24"/>
        </w:rPr>
      </w:pPr>
      <w:r>
        <w:rPr>
          <w:rFonts w:eastAsia="TimesNewRomanPSMT"/>
        </w:rPr>
        <w:t>Табл.1.8</w:t>
      </w: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744"/>
        <w:gridCol w:w="4393"/>
        <w:gridCol w:w="1480"/>
        <w:gridCol w:w="1814"/>
        <w:gridCol w:w="1516"/>
      </w:tblGrid>
      <w:tr w:rsidR="00F403CC" w:rsidTr="00740999">
        <w:trPr>
          <w:trHeight w:val="315"/>
        </w:trPr>
        <w:tc>
          <w:tcPr>
            <w:tcW w:w="37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b/>
                <w:bCs/>
                <w:sz w:val="24"/>
                <w:szCs w:val="24"/>
                <w:lang w:eastAsia="en-US"/>
              </w:rPr>
            </w:pPr>
            <w:r>
              <w:rPr>
                <w:b/>
                <w:bCs/>
                <w:lang w:eastAsia="en-US"/>
              </w:rPr>
              <w:t>Наименование показателя</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 Един. изм</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Современное состояние</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Расчетный срок 2027г.</w:t>
            </w:r>
          </w:p>
        </w:tc>
      </w:tr>
      <w:tr w:rsidR="00F403CC" w:rsidTr="00740999">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b/>
                <w:bCs/>
                <w:sz w:val="24"/>
                <w:szCs w:val="24"/>
                <w:lang w:eastAsia="en-US"/>
              </w:rPr>
            </w:pPr>
            <w:r>
              <w:rPr>
                <w:b/>
                <w:bCs/>
                <w:lang w:eastAsia="en-US"/>
              </w:rPr>
              <w:t>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b/>
                <w:bCs/>
                <w:sz w:val="24"/>
                <w:szCs w:val="24"/>
                <w:lang w:eastAsia="en-US"/>
              </w:rPr>
            </w:pPr>
            <w:r>
              <w:rPr>
                <w:b/>
                <w:bCs/>
                <w:lang w:eastAsia="en-US"/>
              </w:rPr>
              <w:t>Население</w:t>
            </w:r>
          </w:p>
        </w:tc>
        <w:tc>
          <w:tcPr>
            <w:tcW w:w="74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r>
      <w:tr w:rsidR="00F403CC" w:rsidTr="00740999">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 xml:space="preserve">Численность населения </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7536</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rPr>
              <w:t>9270</w:t>
            </w:r>
          </w:p>
        </w:tc>
      </w:tr>
      <w:tr w:rsidR="00F403CC" w:rsidTr="00740999">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b/>
                <w:bCs/>
                <w:sz w:val="24"/>
                <w:szCs w:val="24"/>
                <w:lang w:eastAsia="en-US"/>
              </w:rPr>
            </w:pPr>
            <w:r>
              <w:rPr>
                <w:b/>
                <w:bCs/>
                <w:lang w:eastAsia="en-US"/>
              </w:rPr>
              <w:t>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b/>
                <w:bCs/>
                <w:sz w:val="24"/>
                <w:szCs w:val="24"/>
                <w:lang w:eastAsia="en-US"/>
              </w:rPr>
            </w:pPr>
            <w:r>
              <w:rPr>
                <w:b/>
                <w:bCs/>
                <w:lang w:eastAsia="en-US"/>
              </w:rPr>
              <w:t>Жилищный фонд</w:t>
            </w:r>
          </w:p>
        </w:tc>
        <w:tc>
          <w:tcPr>
            <w:tcW w:w="74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r>
      <w:tr w:rsidR="00F403CC" w:rsidTr="00740999">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Жилищный фонд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109300</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199750</w:t>
            </w:r>
          </w:p>
        </w:tc>
      </w:tr>
      <w:tr w:rsidR="00F403CC" w:rsidTr="00740999">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2.2.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Выбытие жилого фонда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r>
      <w:tr w:rsidR="00F403CC" w:rsidTr="00740999">
        <w:trPr>
          <w:trHeight w:val="315"/>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2.3.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Новое жилищное строительство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м</w:t>
            </w:r>
            <w:r>
              <w:rPr>
                <w:vertAlign w:val="superscript"/>
                <w:lang w:eastAsia="en-US"/>
              </w:rPr>
              <w:t>2</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90450</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168800</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2.4.</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Обеспеченность жилищным фондом</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м</w:t>
            </w:r>
            <w:r>
              <w:rPr>
                <w:vertAlign w:val="superscript"/>
                <w:lang w:eastAsia="en-US"/>
              </w:rPr>
              <w:t>2</w:t>
            </w:r>
            <w:r>
              <w:rPr>
                <w:lang w:eastAsia="en-US"/>
              </w:rPr>
              <w:t>/чел.</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14,5</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25</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Объекты социально и культурно-бытового обслуживания населения</w:t>
            </w:r>
          </w:p>
        </w:tc>
        <w:tc>
          <w:tcPr>
            <w:tcW w:w="74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3.1.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Детские дошкольные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Фак.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140</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260</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3.2.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Общеобразовательные школы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Факт.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455</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1094</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3.3.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Внешкольные учреждения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30</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4.</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ФАП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30</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60</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Больница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10</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40</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4.1.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Поликлиники, (медицинские центры)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посещений в смену</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4.2.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Аптеки</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4</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4.3</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Станция скорой медицинской помощи</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авто</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4.4.</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Предприятия розничной торговли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Ед./раб</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8</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15</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5.</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Предприятия общественного питания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4</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6.</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Предприятия бытового обслуживания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Ед./рабочих 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4</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7.</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Учреждения культуры и искусства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мест</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380</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1100</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7.1.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Библиотека</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учреждений</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8.</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Спортивные залы общественного пользования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8.1.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Плоскостные спортивные сооружения – всего</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Ед.</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1</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3</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9.</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Инженерная инфра структура и благоустройство территории</w:t>
            </w:r>
          </w:p>
        </w:tc>
        <w:tc>
          <w:tcPr>
            <w:tcW w:w="74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9.1.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Водоснабжение</w:t>
            </w:r>
          </w:p>
        </w:tc>
        <w:tc>
          <w:tcPr>
            <w:tcW w:w="74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9.1.1.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Протяженность сетей</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42,845</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lang w:eastAsia="en-US"/>
              </w:rPr>
            </w:pPr>
            <w:r>
              <w:rPr>
                <w:sz w:val="28"/>
                <w:szCs w:val="28"/>
                <w:lang w:eastAsia="en-US"/>
              </w:rPr>
              <w:t>ПИР</w:t>
            </w: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9.2.</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Канализация</w:t>
            </w:r>
          </w:p>
        </w:tc>
        <w:tc>
          <w:tcPr>
            <w:tcW w:w="744"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lang w:eastAsia="en-US"/>
              </w:rPr>
            </w:pPr>
          </w:p>
        </w:tc>
        <w:tc>
          <w:tcPr>
            <w:tcW w:w="91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c>
          <w:tcPr>
            <w:tcW w:w="762" w:type="pct"/>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8"/>
                <w:szCs w:val="28"/>
                <w:lang w:eastAsia="en-US"/>
              </w:rPr>
            </w:pPr>
          </w:p>
        </w:tc>
      </w:tr>
      <w:tr w:rsidR="00F403CC" w:rsidTr="00740999">
        <w:trPr>
          <w:trHeight w:val="330"/>
        </w:trPr>
        <w:tc>
          <w:tcPr>
            <w:tcW w:w="37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9.2.1.</w:t>
            </w:r>
          </w:p>
        </w:tc>
        <w:tc>
          <w:tcPr>
            <w:tcW w:w="2208"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lang w:eastAsia="en-US"/>
              </w:rPr>
            </w:pPr>
            <w:r>
              <w:rPr>
                <w:lang w:eastAsia="en-US"/>
              </w:rPr>
              <w:t>Протяженность сетей самотечной канализации</w:t>
            </w:r>
          </w:p>
        </w:tc>
        <w:tc>
          <w:tcPr>
            <w:tcW w:w="744"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км</w:t>
            </w:r>
          </w:p>
        </w:tc>
        <w:tc>
          <w:tcPr>
            <w:tcW w:w="91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eastAsia="en-US"/>
              </w:rPr>
            </w:pPr>
            <w:r>
              <w:rPr>
                <w:lang w:eastAsia="en-US"/>
              </w:rPr>
              <w:t>ПИР</w:t>
            </w:r>
          </w:p>
        </w:tc>
      </w:tr>
    </w:tbl>
    <w:p w:rsidR="00F403CC" w:rsidRDefault="00F403CC" w:rsidP="00F403CC"/>
    <w:p w:rsidR="00F403CC" w:rsidRDefault="00F403CC" w:rsidP="00F403CC"/>
    <w:p w:rsidR="00F403CC" w:rsidRDefault="00F403CC" w:rsidP="00F403CC"/>
    <w:p w:rsidR="00F403CC" w:rsidRDefault="00F403CC" w:rsidP="00F403CC">
      <w:pPr>
        <w:spacing w:before="150" w:after="150"/>
        <w:rPr>
          <w:b/>
          <w:color w:val="000000"/>
          <w:sz w:val="28"/>
          <w:szCs w:val="28"/>
        </w:rPr>
      </w:pPr>
      <w:r>
        <w:rPr>
          <w:b/>
          <w:color w:val="000080"/>
          <w:sz w:val="28"/>
          <w:szCs w:val="28"/>
        </w:rPr>
        <w:t xml:space="preserve"> </w:t>
      </w:r>
      <w:r>
        <w:rPr>
          <w:b/>
          <w:sz w:val="28"/>
          <w:szCs w:val="28"/>
        </w:rPr>
        <w:t xml:space="preserve"> </w:t>
      </w:r>
      <w:r>
        <w:rPr>
          <w:b/>
          <w:color w:val="000000"/>
          <w:sz w:val="28"/>
          <w:szCs w:val="28"/>
        </w:rPr>
        <w:t>3.     Характеристика существующего состояния коммунальной инфраструктуры</w:t>
      </w:r>
    </w:p>
    <w:p w:rsidR="00F403CC" w:rsidRDefault="00F403CC" w:rsidP="00F403CC">
      <w:pPr>
        <w:ind w:firstLine="720"/>
        <w:rPr>
          <w:b/>
          <w:color w:val="000080"/>
          <w:sz w:val="28"/>
          <w:szCs w:val="28"/>
        </w:rPr>
      </w:pPr>
    </w:p>
    <w:p w:rsidR="00F403CC" w:rsidRDefault="00F403CC" w:rsidP="00F403CC">
      <w:pPr>
        <w:ind w:firstLine="720"/>
        <w:rPr>
          <w:sz w:val="28"/>
          <w:szCs w:val="28"/>
        </w:rPr>
      </w:pPr>
    </w:p>
    <w:p w:rsidR="00F403CC" w:rsidRDefault="00F403CC" w:rsidP="00F403CC">
      <w:pPr>
        <w:ind w:firstLine="720"/>
        <w:jc w:val="both"/>
        <w:rPr>
          <w:b/>
          <w:bCs/>
          <w:iCs/>
          <w:color w:val="000000"/>
          <w:sz w:val="28"/>
          <w:szCs w:val="28"/>
        </w:rPr>
      </w:pPr>
      <w:r>
        <w:rPr>
          <w:b/>
          <w:bCs/>
          <w:color w:val="000000"/>
          <w:sz w:val="28"/>
          <w:szCs w:val="28"/>
        </w:rPr>
        <w:t xml:space="preserve">3.1. </w:t>
      </w:r>
      <w:r>
        <w:rPr>
          <w:b/>
          <w:bCs/>
          <w:iCs/>
          <w:color w:val="000000"/>
          <w:sz w:val="28"/>
          <w:szCs w:val="28"/>
        </w:rPr>
        <w:t>Водоснабжение</w:t>
      </w:r>
    </w:p>
    <w:p w:rsidR="00F403CC" w:rsidRDefault="00F403CC" w:rsidP="00F403CC">
      <w:pPr>
        <w:tabs>
          <w:tab w:val="left" w:pos="5513"/>
        </w:tabs>
        <w:jc w:val="center"/>
        <w:rPr>
          <w:sz w:val="24"/>
          <w:szCs w:val="24"/>
        </w:rPr>
      </w:pPr>
    </w:p>
    <w:p w:rsidR="00F403CC" w:rsidRDefault="00F403CC" w:rsidP="00F403CC">
      <w:pPr>
        <w:ind w:firstLine="851"/>
        <w:jc w:val="both"/>
        <w:rPr>
          <w:sz w:val="28"/>
          <w:szCs w:val="28"/>
        </w:rPr>
      </w:pPr>
      <w:r>
        <w:rPr>
          <w:sz w:val="28"/>
          <w:szCs w:val="28"/>
        </w:rPr>
        <w:t>Источником централизованного водоснабжения Джегутинского сельского поселения является Усть-Джегутинское водохранилище. Головные сооружения, располагаемые на правом берегу водохранилища, включают водозаборные сооружения, водопроводные очистные сооружения, резервуары чистой воды, хлораторную.</w:t>
      </w:r>
    </w:p>
    <w:p w:rsidR="00F403CC" w:rsidRDefault="00F403CC" w:rsidP="00F403CC">
      <w:pPr>
        <w:ind w:firstLine="851"/>
        <w:jc w:val="both"/>
        <w:rPr>
          <w:sz w:val="28"/>
          <w:szCs w:val="28"/>
        </w:rPr>
      </w:pPr>
      <w:r>
        <w:rPr>
          <w:sz w:val="28"/>
          <w:szCs w:val="28"/>
        </w:rPr>
        <w:lastRenderedPageBreak/>
        <w:t>От головных сооружений вода по групповому водоводу диаметром 300 мм и 250 мм направляется к населенным пунктам Джегутинского поселения (также к аулам Гюрюльдеук и Эльтаркач).</w:t>
      </w:r>
    </w:p>
    <w:p w:rsidR="00F403CC" w:rsidRDefault="00F403CC" w:rsidP="00F403CC">
      <w:pPr>
        <w:ind w:firstLine="851"/>
        <w:jc w:val="both"/>
        <w:rPr>
          <w:sz w:val="28"/>
          <w:szCs w:val="28"/>
        </w:rPr>
      </w:pPr>
      <w:r>
        <w:rPr>
          <w:sz w:val="28"/>
          <w:szCs w:val="28"/>
        </w:rPr>
        <w:t>Вода подается в насосную станцию №4, откуда по напорному трубопроводу диаметром 275мм поступает в резервуары аула Гюрюльдеук (два резервуара объемом по 500м</w:t>
      </w:r>
      <w:r>
        <w:rPr>
          <w:sz w:val="28"/>
          <w:szCs w:val="28"/>
          <w:vertAlign w:val="superscript"/>
        </w:rPr>
        <w:t>3</w:t>
      </w:r>
      <w:r>
        <w:rPr>
          <w:sz w:val="28"/>
          <w:szCs w:val="28"/>
        </w:rPr>
        <w:t xml:space="preserve"> каждый). Из резервуаров вода по самотечной водопроводной сети обеспечивает водоснабжение населенных пунктов. По одному трубопроводу вода подается в а.Новая Джегута, по другому трубопроводу (через аул Гюрюльдеук) в а.Джегута.</w:t>
      </w:r>
    </w:p>
    <w:p w:rsidR="00F403CC" w:rsidRDefault="00F403CC" w:rsidP="00F403CC">
      <w:pPr>
        <w:ind w:firstLine="851"/>
        <w:jc w:val="both"/>
        <w:rPr>
          <w:sz w:val="28"/>
          <w:szCs w:val="28"/>
        </w:rPr>
      </w:pPr>
      <w:r>
        <w:rPr>
          <w:sz w:val="28"/>
          <w:szCs w:val="28"/>
        </w:rPr>
        <w:t>Кроме того, построен новый самотечный водозабор с  горизонтально-лучевым  дренажным водозабором на р. Джегута  и водопроводом по проектной документации «Учкекенский групповой водопровод. Усть-Джегутинский район КЧР». Производительность водозабора – 12000 м</w:t>
      </w:r>
      <w:r>
        <w:rPr>
          <w:sz w:val="28"/>
          <w:szCs w:val="28"/>
          <w:vertAlign w:val="superscript"/>
        </w:rPr>
        <w:t>3</w:t>
      </w:r>
      <w:r>
        <w:rPr>
          <w:sz w:val="28"/>
          <w:szCs w:val="28"/>
        </w:rPr>
        <w:t>/сут, что превышает нормативный объем потребности населенных пунктов вводе на 17,4%.</w:t>
      </w:r>
    </w:p>
    <w:p w:rsidR="00F403CC" w:rsidRDefault="00F403CC" w:rsidP="00F403CC">
      <w:pPr>
        <w:ind w:firstLine="851"/>
        <w:jc w:val="both"/>
        <w:rPr>
          <w:sz w:val="28"/>
          <w:szCs w:val="28"/>
        </w:rPr>
      </w:pPr>
      <w:r>
        <w:rPr>
          <w:sz w:val="28"/>
          <w:szCs w:val="28"/>
        </w:rPr>
        <w:t>Протяженность реконструируемого водовода – 6км.</w:t>
      </w:r>
    </w:p>
    <w:p w:rsidR="00F403CC" w:rsidRDefault="00F403CC" w:rsidP="00F403CC">
      <w:pPr>
        <w:ind w:firstLine="851"/>
        <w:jc w:val="both"/>
        <w:rPr>
          <w:sz w:val="28"/>
          <w:szCs w:val="28"/>
        </w:rPr>
      </w:pPr>
      <w:r>
        <w:rPr>
          <w:sz w:val="28"/>
          <w:szCs w:val="28"/>
        </w:rPr>
        <w:t>Годовая экономическая эффективность от внедрения водовода составляет – 39900,88 тыс. рублей, срок окупаемости 2 года.</w:t>
      </w:r>
    </w:p>
    <w:p w:rsidR="00F403CC" w:rsidRDefault="00F403CC" w:rsidP="00F403CC">
      <w:pPr>
        <w:ind w:firstLine="851"/>
        <w:jc w:val="both"/>
        <w:rPr>
          <w:sz w:val="28"/>
          <w:szCs w:val="28"/>
        </w:rPr>
      </w:pPr>
      <w:r>
        <w:rPr>
          <w:sz w:val="28"/>
          <w:szCs w:val="28"/>
        </w:rPr>
        <w:t>Обоснование необходимости реконструкции в Приложении №4.</w:t>
      </w:r>
    </w:p>
    <w:p w:rsidR="00F403CC" w:rsidRDefault="00F403CC" w:rsidP="00F403CC">
      <w:pPr>
        <w:ind w:firstLine="851"/>
        <w:jc w:val="both"/>
        <w:rPr>
          <w:sz w:val="28"/>
          <w:szCs w:val="28"/>
          <w:vertAlign w:val="superscript"/>
        </w:rPr>
      </w:pPr>
    </w:p>
    <w:p w:rsidR="00F403CC" w:rsidRDefault="00F403CC" w:rsidP="00F403CC">
      <w:pPr>
        <w:jc w:val="center"/>
        <w:rPr>
          <w:sz w:val="28"/>
          <w:szCs w:val="28"/>
          <w:u w:val="single"/>
        </w:rPr>
      </w:pPr>
      <w:r>
        <w:rPr>
          <w:sz w:val="28"/>
          <w:szCs w:val="28"/>
          <w:u w:val="single"/>
        </w:rPr>
        <w:t>Аул Новая Джегута</w:t>
      </w:r>
    </w:p>
    <w:p w:rsidR="00F403CC" w:rsidRDefault="00F403CC" w:rsidP="00F403CC">
      <w:pPr>
        <w:ind w:firstLine="851"/>
        <w:jc w:val="both"/>
        <w:rPr>
          <w:sz w:val="28"/>
          <w:szCs w:val="28"/>
        </w:rPr>
      </w:pPr>
    </w:p>
    <w:p w:rsidR="00F403CC" w:rsidRDefault="00F403CC" w:rsidP="00F403CC">
      <w:pPr>
        <w:ind w:firstLine="851"/>
        <w:jc w:val="both"/>
        <w:rPr>
          <w:sz w:val="24"/>
          <w:szCs w:val="24"/>
        </w:rPr>
      </w:pPr>
      <w:r>
        <w:rPr>
          <w:sz w:val="28"/>
          <w:szCs w:val="28"/>
        </w:rPr>
        <w:t>Источником системы хозяйственно-питьевого водоснабжения служат поверхностные воды Усть-Джегутинского водохранилища. Вода по трубопроводу подается в аул. Часть  жителей используют воду из индивидуальных колодцев и  родников.</w:t>
      </w:r>
      <w:r>
        <w:t xml:space="preserve"> </w:t>
      </w:r>
    </w:p>
    <w:p w:rsidR="00F403CC" w:rsidRDefault="00F403CC" w:rsidP="00F403CC">
      <w:pPr>
        <w:ind w:firstLine="851"/>
        <w:jc w:val="both"/>
      </w:pPr>
    </w:p>
    <w:p w:rsidR="00F403CC" w:rsidRDefault="00F403CC" w:rsidP="00F403CC">
      <w:pPr>
        <w:ind w:firstLine="851"/>
        <w:jc w:val="both"/>
      </w:pPr>
    </w:p>
    <w:p w:rsidR="00F403CC" w:rsidRDefault="00F403CC" w:rsidP="00F403CC">
      <w:pPr>
        <w:ind w:firstLine="851"/>
        <w:jc w:val="both"/>
      </w:pPr>
    </w:p>
    <w:p w:rsidR="00F403CC" w:rsidRDefault="00F403CC" w:rsidP="00F403CC">
      <w:pPr>
        <w:ind w:firstLine="851"/>
        <w:jc w:val="both"/>
        <w:rPr>
          <w:sz w:val="28"/>
          <w:szCs w:val="28"/>
        </w:rPr>
      </w:pPr>
      <w:r>
        <w:rPr>
          <w:sz w:val="28"/>
          <w:szCs w:val="28"/>
        </w:rPr>
        <w:t>Водопроводные сети и сооружения а. Новая Джегута</w:t>
      </w:r>
    </w:p>
    <w:p w:rsidR="00F403CC" w:rsidRDefault="00F403CC" w:rsidP="00F403CC">
      <w:pPr>
        <w:ind w:firstLine="851"/>
        <w:jc w:val="right"/>
        <w:rPr>
          <w:sz w:val="24"/>
          <w:szCs w:val="24"/>
        </w:rPr>
      </w:pPr>
      <w:r>
        <w:t>Табл.1.9.</w:t>
      </w:r>
    </w:p>
    <w:tbl>
      <w:tblPr>
        <w:tblW w:w="9555" w:type="dxa"/>
        <w:tblInd w:w="93" w:type="dxa"/>
        <w:tblLook w:val="04A0"/>
      </w:tblPr>
      <w:tblGrid>
        <w:gridCol w:w="817"/>
        <w:gridCol w:w="2480"/>
        <w:gridCol w:w="1644"/>
        <w:gridCol w:w="1440"/>
        <w:gridCol w:w="1800"/>
        <w:gridCol w:w="1440"/>
      </w:tblGrid>
      <w:tr w:rsidR="00F403CC" w:rsidTr="00740999">
        <w:trPr>
          <w:trHeight w:val="1455"/>
        </w:trPr>
        <w:tc>
          <w:tcPr>
            <w:tcW w:w="751" w:type="dxa"/>
            <w:tcBorders>
              <w:top w:val="single" w:sz="4" w:space="0" w:color="auto"/>
              <w:left w:val="single" w:sz="4" w:space="0" w:color="auto"/>
              <w:bottom w:val="single" w:sz="4" w:space="0" w:color="auto"/>
              <w:right w:val="single" w:sz="4" w:space="0" w:color="auto"/>
            </w:tcBorders>
            <w:noWrap/>
            <w:vAlign w:val="bottom"/>
          </w:tcPr>
          <w:p w:rsidR="00F403CC" w:rsidRDefault="00F403CC" w:rsidP="00740999">
            <w:pPr>
              <w:jc w:val="center"/>
              <w:rPr>
                <w:color w:val="000000"/>
                <w:sz w:val="28"/>
                <w:szCs w:val="28"/>
              </w:rPr>
            </w:pPr>
            <w:r>
              <w:rPr>
                <w:color w:val="000000"/>
                <w:sz w:val="28"/>
                <w:szCs w:val="28"/>
              </w:rPr>
              <w:t>№№ пп</w:t>
            </w:r>
          </w:p>
          <w:p w:rsidR="00F403CC" w:rsidRDefault="00F403CC" w:rsidP="00740999">
            <w:pPr>
              <w:jc w:val="center"/>
              <w:rPr>
                <w:color w:val="000000"/>
                <w:sz w:val="28"/>
                <w:szCs w:val="28"/>
              </w:rPr>
            </w:pPr>
          </w:p>
          <w:p w:rsidR="00F403CC" w:rsidRDefault="00F403CC" w:rsidP="00740999">
            <w:pPr>
              <w:jc w:val="center"/>
              <w:rPr>
                <w:color w:val="000000"/>
                <w:sz w:val="28"/>
                <w:szCs w:val="28"/>
              </w:rPr>
            </w:pPr>
          </w:p>
        </w:tc>
        <w:tc>
          <w:tcPr>
            <w:tcW w:w="2480" w:type="dxa"/>
            <w:tcBorders>
              <w:top w:val="single" w:sz="4" w:space="0" w:color="auto"/>
              <w:left w:val="nil"/>
              <w:bottom w:val="single" w:sz="4" w:space="0" w:color="auto"/>
              <w:right w:val="single" w:sz="4" w:space="0" w:color="auto"/>
            </w:tcBorders>
            <w:noWrap/>
            <w:vAlign w:val="bottom"/>
          </w:tcPr>
          <w:p w:rsidR="00F403CC" w:rsidRDefault="00F403CC" w:rsidP="00740999">
            <w:pPr>
              <w:jc w:val="center"/>
              <w:rPr>
                <w:color w:val="000000"/>
                <w:sz w:val="28"/>
                <w:szCs w:val="28"/>
              </w:rPr>
            </w:pPr>
            <w:r>
              <w:rPr>
                <w:color w:val="000000"/>
                <w:sz w:val="28"/>
                <w:szCs w:val="28"/>
              </w:rPr>
              <w:t xml:space="preserve">Наименование показателей </w:t>
            </w:r>
          </w:p>
          <w:p w:rsidR="00F403CC" w:rsidRDefault="00F403CC" w:rsidP="00740999">
            <w:pPr>
              <w:jc w:val="center"/>
              <w:rPr>
                <w:color w:val="000000"/>
                <w:sz w:val="28"/>
                <w:szCs w:val="28"/>
              </w:rPr>
            </w:pPr>
          </w:p>
          <w:p w:rsidR="00F403CC" w:rsidRDefault="00F403CC" w:rsidP="00740999">
            <w:pPr>
              <w:jc w:val="center"/>
              <w:rPr>
                <w:color w:val="000000"/>
                <w:sz w:val="28"/>
                <w:szCs w:val="28"/>
              </w:rPr>
            </w:pPr>
          </w:p>
        </w:tc>
        <w:tc>
          <w:tcPr>
            <w:tcW w:w="1644" w:type="dxa"/>
            <w:tcBorders>
              <w:top w:val="single" w:sz="4" w:space="0" w:color="auto"/>
              <w:left w:val="nil"/>
              <w:bottom w:val="single" w:sz="4" w:space="0" w:color="auto"/>
              <w:right w:val="single" w:sz="4" w:space="0" w:color="auto"/>
            </w:tcBorders>
            <w:noWrap/>
            <w:vAlign w:val="bottom"/>
          </w:tcPr>
          <w:p w:rsidR="00F403CC" w:rsidRDefault="00F403CC" w:rsidP="00740999">
            <w:pPr>
              <w:jc w:val="center"/>
              <w:rPr>
                <w:color w:val="000000"/>
                <w:sz w:val="28"/>
                <w:szCs w:val="28"/>
              </w:rPr>
            </w:pPr>
            <w:r>
              <w:rPr>
                <w:color w:val="000000"/>
                <w:sz w:val="28"/>
                <w:szCs w:val="28"/>
              </w:rPr>
              <w:t>Год ввода</w:t>
            </w:r>
          </w:p>
          <w:p w:rsidR="00F403CC" w:rsidRDefault="00F403CC" w:rsidP="00740999">
            <w:pPr>
              <w:jc w:val="center"/>
              <w:rPr>
                <w:color w:val="000000"/>
                <w:sz w:val="28"/>
                <w:szCs w:val="28"/>
              </w:rPr>
            </w:pPr>
          </w:p>
          <w:p w:rsidR="00F403CC" w:rsidRDefault="00F403CC" w:rsidP="00740999">
            <w:pPr>
              <w:jc w:val="center"/>
              <w:rPr>
                <w:color w:val="000000"/>
                <w:sz w:val="28"/>
                <w:szCs w:val="28"/>
              </w:rPr>
            </w:pPr>
          </w:p>
          <w:p w:rsidR="00F403CC" w:rsidRDefault="00F403CC" w:rsidP="00740999">
            <w:pPr>
              <w:jc w:val="center"/>
              <w:rPr>
                <w:color w:val="000000"/>
                <w:sz w:val="28"/>
                <w:szCs w:val="28"/>
              </w:rPr>
            </w:pPr>
          </w:p>
        </w:tc>
        <w:tc>
          <w:tcPr>
            <w:tcW w:w="1440" w:type="dxa"/>
            <w:tcBorders>
              <w:top w:val="single" w:sz="4" w:space="0" w:color="auto"/>
              <w:left w:val="nil"/>
              <w:bottom w:val="single" w:sz="4" w:space="0" w:color="auto"/>
              <w:right w:val="single" w:sz="4" w:space="0" w:color="auto"/>
            </w:tcBorders>
            <w:noWrap/>
            <w:vAlign w:val="bottom"/>
          </w:tcPr>
          <w:p w:rsidR="00F403CC" w:rsidRDefault="00F403CC" w:rsidP="00740999">
            <w:pPr>
              <w:jc w:val="center"/>
              <w:rPr>
                <w:color w:val="000000"/>
                <w:sz w:val="28"/>
                <w:szCs w:val="28"/>
              </w:rPr>
            </w:pPr>
            <w:r>
              <w:rPr>
                <w:color w:val="000000"/>
                <w:sz w:val="28"/>
                <w:szCs w:val="28"/>
              </w:rPr>
              <w:t>Ед. изм</w:t>
            </w:r>
          </w:p>
          <w:p w:rsidR="00F403CC" w:rsidRDefault="00F403CC" w:rsidP="00740999">
            <w:pPr>
              <w:jc w:val="center"/>
              <w:rPr>
                <w:color w:val="000000"/>
                <w:sz w:val="28"/>
                <w:szCs w:val="28"/>
              </w:rPr>
            </w:pPr>
          </w:p>
          <w:p w:rsidR="00F403CC" w:rsidRDefault="00F403CC" w:rsidP="00740999">
            <w:pPr>
              <w:jc w:val="center"/>
              <w:rPr>
                <w:color w:val="000000"/>
                <w:sz w:val="28"/>
                <w:szCs w:val="28"/>
              </w:rPr>
            </w:pPr>
          </w:p>
        </w:tc>
        <w:tc>
          <w:tcPr>
            <w:tcW w:w="1800" w:type="dxa"/>
            <w:tcBorders>
              <w:top w:val="single" w:sz="4" w:space="0" w:color="auto"/>
              <w:left w:val="nil"/>
              <w:bottom w:val="single" w:sz="4" w:space="0" w:color="auto"/>
              <w:right w:val="single" w:sz="4" w:space="0" w:color="auto"/>
            </w:tcBorders>
            <w:noWrap/>
            <w:vAlign w:val="bottom"/>
          </w:tcPr>
          <w:p w:rsidR="00F403CC" w:rsidRDefault="00F403CC" w:rsidP="00740999">
            <w:pPr>
              <w:jc w:val="center"/>
              <w:rPr>
                <w:color w:val="000000"/>
                <w:sz w:val="28"/>
                <w:szCs w:val="28"/>
              </w:rPr>
            </w:pPr>
            <w:r>
              <w:rPr>
                <w:color w:val="000000"/>
                <w:sz w:val="28"/>
                <w:szCs w:val="28"/>
              </w:rPr>
              <w:t>Количество</w:t>
            </w:r>
          </w:p>
          <w:p w:rsidR="00F403CC" w:rsidRDefault="00F403CC" w:rsidP="00740999">
            <w:pPr>
              <w:jc w:val="center"/>
              <w:rPr>
                <w:color w:val="000000"/>
                <w:sz w:val="28"/>
                <w:szCs w:val="28"/>
              </w:rPr>
            </w:pPr>
          </w:p>
          <w:p w:rsidR="00F403CC" w:rsidRDefault="00F403CC" w:rsidP="00740999">
            <w:pPr>
              <w:jc w:val="center"/>
              <w:rPr>
                <w:color w:val="000000"/>
                <w:sz w:val="28"/>
                <w:szCs w:val="28"/>
              </w:rPr>
            </w:pPr>
          </w:p>
          <w:p w:rsidR="00F403CC" w:rsidRDefault="00F403CC" w:rsidP="00740999">
            <w:pPr>
              <w:jc w:val="center"/>
              <w:rPr>
                <w:color w:val="000000"/>
                <w:sz w:val="28"/>
                <w:szCs w:val="28"/>
              </w:rPr>
            </w:pPr>
          </w:p>
        </w:tc>
        <w:tc>
          <w:tcPr>
            <w:tcW w:w="1440" w:type="dxa"/>
            <w:tcBorders>
              <w:top w:val="single" w:sz="4" w:space="0" w:color="auto"/>
              <w:left w:val="nil"/>
              <w:bottom w:val="single" w:sz="4" w:space="0" w:color="auto"/>
              <w:right w:val="single" w:sz="4" w:space="0" w:color="auto"/>
            </w:tcBorders>
            <w:noWrap/>
            <w:vAlign w:val="bottom"/>
          </w:tcPr>
          <w:p w:rsidR="00F403CC" w:rsidRDefault="00F403CC" w:rsidP="00740999">
            <w:pPr>
              <w:jc w:val="center"/>
              <w:rPr>
                <w:color w:val="000000"/>
                <w:sz w:val="28"/>
                <w:szCs w:val="28"/>
              </w:rPr>
            </w:pPr>
            <w:r>
              <w:rPr>
                <w:color w:val="000000"/>
                <w:sz w:val="28"/>
                <w:szCs w:val="28"/>
              </w:rPr>
              <w:t>%</w:t>
            </w:r>
          </w:p>
          <w:p w:rsidR="00F403CC" w:rsidRDefault="00F403CC" w:rsidP="00740999">
            <w:pPr>
              <w:jc w:val="center"/>
              <w:rPr>
                <w:color w:val="000000"/>
                <w:sz w:val="28"/>
                <w:szCs w:val="28"/>
              </w:rPr>
            </w:pPr>
            <w:r>
              <w:rPr>
                <w:color w:val="000000"/>
                <w:sz w:val="28"/>
                <w:szCs w:val="28"/>
              </w:rPr>
              <w:t xml:space="preserve"> износа</w:t>
            </w:r>
          </w:p>
          <w:p w:rsidR="00F403CC" w:rsidRDefault="00F403CC" w:rsidP="00740999">
            <w:pPr>
              <w:jc w:val="center"/>
              <w:rPr>
                <w:color w:val="000000"/>
                <w:sz w:val="28"/>
                <w:szCs w:val="28"/>
              </w:rPr>
            </w:pP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Напорный водовод</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jc w:val="right"/>
              <w:rPr>
                <w:color w:val="000000"/>
                <w:sz w:val="28"/>
                <w:szCs w:val="28"/>
              </w:rPr>
            </w:pPr>
            <w:r>
              <w:rPr>
                <w:color w:val="000000"/>
                <w:sz w:val="28"/>
                <w:szCs w:val="28"/>
              </w:rPr>
              <w:t>30.12.1984</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км</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6,145</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100</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Резервуар чистой воды</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noWrap/>
            <w:vAlign w:val="bottom"/>
            <w:hideMark/>
          </w:tcPr>
          <w:p w:rsidR="00F403CC" w:rsidRDefault="00F403CC" w:rsidP="00740999">
            <w:pPr>
              <w:jc w:val="center"/>
              <w:rPr>
                <w:color w:val="000000"/>
                <w:sz w:val="28"/>
                <w:szCs w:val="28"/>
              </w:rPr>
            </w:pPr>
            <w:r>
              <w:rPr>
                <w:color w:val="000000"/>
                <w:sz w:val="28"/>
                <w:szCs w:val="28"/>
              </w:rPr>
              <w:t>шт/м3</w:t>
            </w:r>
          </w:p>
        </w:tc>
        <w:tc>
          <w:tcPr>
            <w:tcW w:w="1800"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2/100</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Разводящая сеть</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км</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23,6</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Колодцы</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56</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Колонки</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800"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Регулирующие задвижки</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7</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Пожарные гидранты</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800"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8</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Вантузы</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18</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lastRenderedPageBreak/>
              <w:t>9</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Водомерное устройство</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800"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Насосные станции</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Здание насосной станции</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12</w:t>
            </w:r>
          </w:p>
        </w:tc>
        <w:tc>
          <w:tcPr>
            <w:tcW w:w="248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Ограда насосной станции</w:t>
            </w:r>
          </w:p>
        </w:tc>
        <w:tc>
          <w:tcPr>
            <w:tcW w:w="164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м</w:t>
            </w:r>
          </w:p>
        </w:tc>
        <w:tc>
          <w:tcPr>
            <w:tcW w:w="180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376</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r>
    </w:tbl>
    <w:p w:rsidR="00F403CC" w:rsidRDefault="00F403CC" w:rsidP="00F403CC">
      <w:pPr>
        <w:ind w:firstLine="851"/>
        <w:jc w:val="both"/>
        <w:rPr>
          <w:sz w:val="28"/>
          <w:szCs w:val="28"/>
        </w:rPr>
      </w:pPr>
    </w:p>
    <w:p w:rsidR="00F403CC" w:rsidRDefault="00F403CC" w:rsidP="00F403CC">
      <w:pPr>
        <w:ind w:firstLine="851"/>
        <w:jc w:val="both"/>
        <w:rPr>
          <w:sz w:val="28"/>
          <w:szCs w:val="28"/>
        </w:rPr>
      </w:pPr>
    </w:p>
    <w:p w:rsidR="00F403CC" w:rsidRDefault="00F403CC" w:rsidP="00F403CC">
      <w:pPr>
        <w:jc w:val="center"/>
        <w:rPr>
          <w:sz w:val="28"/>
          <w:szCs w:val="28"/>
        </w:rPr>
      </w:pPr>
      <w:r>
        <w:rPr>
          <w:sz w:val="28"/>
          <w:szCs w:val="28"/>
        </w:rPr>
        <w:t>К схеме водопровода а. Новая Джегута по состоянию на 01.01.2012 г</w:t>
      </w:r>
    </w:p>
    <w:p w:rsidR="00F403CC" w:rsidRDefault="00F403CC" w:rsidP="00F403CC">
      <w:pPr>
        <w:ind w:firstLine="851"/>
        <w:jc w:val="both"/>
        <w:rPr>
          <w:sz w:val="28"/>
          <w:szCs w:val="28"/>
        </w:rPr>
      </w:pPr>
    </w:p>
    <w:p w:rsidR="00F403CC" w:rsidRDefault="00F403CC" w:rsidP="00F403CC">
      <w:pPr>
        <w:ind w:firstLine="851"/>
        <w:jc w:val="right"/>
        <w:rPr>
          <w:sz w:val="28"/>
          <w:szCs w:val="28"/>
        </w:rPr>
      </w:pPr>
      <w:r>
        <w:t>Табл.1.10.</w:t>
      </w:r>
    </w:p>
    <w:tbl>
      <w:tblPr>
        <w:tblW w:w="9735" w:type="dxa"/>
        <w:tblInd w:w="93" w:type="dxa"/>
        <w:tblLook w:val="04A0"/>
      </w:tblPr>
      <w:tblGrid>
        <w:gridCol w:w="784"/>
        <w:gridCol w:w="2056"/>
        <w:gridCol w:w="1525"/>
        <w:gridCol w:w="1374"/>
        <w:gridCol w:w="1352"/>
        <w:gridCol w:w="1484"/>
        <w:gridCol w:w="1325"/>
      </w:tblGrid>
      <w:tr w:rsidR="00F403CC" w:rsidTr="00740999">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пп</w:t>
            </w:r>
          </w:p>
        </w:tc>
        <w:tc>
          <w:tcPr>
            <w:tcW w:w="2048" w:type="dxa"/>
            <w:vMerge w:val="restart"/>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Наименование улиц</w:t>
            </w:r>
          </w:p>
        </w:tc>
        <w:tc>
          <w:tcPr>
            <w:tcW w:w="1536" w:type="dxa"/>
            <w:vMerge w:val="restart"/>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Протяжен-</w:t>
            </w:r>
          </w:p>
          <w:p w:rsidR="00F403CC" w:rsidRDefault="00F403CC" w:rsidP="00740999">
            <w:pPr>
              <w:jc w:val="center"/>
              <w:rPr>
                <w:color w:val="000000"/>
                <w:sz w:val="28"/>
                <w:szCs w:val="28"/>
              </w:rPr>
            </w:pPr>
            <w:r>
              <w:rPr>
                <w:color w:val="000000"/>
                <w:sz w:val="28"/>
                <w:szCs w:val="28"/>
              </w:rPr>
              <w:t>ность, км</w:t>
            </w:r>
          </w:p>
        </w:tc>
        <w:tc>
          <w:tcPr>
            <w:tcW w:w="1440" w:type="dxa"/>
            <w:vMerge w:val="restart"/>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Диаметр, мм</w:t>
            </w:r>
          </w:p>
        </w:tc>
        <w:tc>
          <w:tcPr>
            <w:tcW w:w="3960" w:type="dxa"/>
            <w:gridSpan w:val="3"/>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Виды сооружений</w:t>
            </w:r>
          </w:p>
        </w:tc>
      </w:tr>
      <w:tr w:rsidR="00F403CC" w:rsidTr="0074099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color w:val="000000"/>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F403CC" w:rsidRDefault="00F403CC" w:rsidP="00740999">
            <w:pPr>
              <w:rPr>
                <w:color w:val="000000"/>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F403CC" w:rsidRDefault="00F403CC" w:rsidP="00740999">
            <w:pPr>
              <w:rPr>
                <w:color w:val="000000"/>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F403CC" w:rsidRDefault="00F403CC" w:rsidP="00740999">
            <w:pPr>
              <w:rPr>
                <w:color w:val="000000"/>
                <w:sz w:val="28"/>
                <w:szCs w:val="28"/>
              </w:rPr>
            </w:pP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колодцы, шт/м</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Регулиру-</w:t>
            </w:r>
          </w:p>
          <w:p w:rsidR="00F403CC" w:rsidRDefault="00F403CC" w:rsidP="00740999">
            <w:pPr>
              <w:jc w:val="center"/>
              <w:rPr>
                <w:color w:val="000000"/>
                <w:sz w:val="28"/>
                <w:szCs w:val="28"/>
              </w:rPr>
            </w:pPr>
            <w:r>
              <w:rPr>
                <w:color w:val="000000"/>
                <w:sz w:val="28"/>
                <w:szCs w:val="28"/>
              </w:rPr>
              <w:t>ющие задвижки, шт/д</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Вантузы, шт</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8</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9</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Дружбы</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1,2</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 пвх</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1/100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Кавказская</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2,8</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 пвх</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7/1,5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1/100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Карачаевская</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4,8</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150, ст</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12/1,5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2/150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Мира</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 пвх</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9/1,5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3/100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Набережная</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1,5</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80, ст</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2/80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r>
      <w:tr w:rsidR="00F403CC" w:rsidTr="00740999">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w:t>
            </w:r>
          </w:p>
        </w:tc>
        <w:tc>
          <w:tcPr>
            <w:tcW w:w="2048" w:type="dxa"/>
            <w:tcBorders>
              <w:top w:val="single" w:sz="4" w:space="0" w:color="auto"/>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Пештера</w:t>
            </w:r>
          </w:p>
        </w:tc>
        <w:tc>
          <w:tcPr>
            <w:tcW w:w="1536"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0,6</w:t>
            </w:r>
          </w:p>
        </w:tc>
        <w:tc>
          <w:tcPr>
            <w:tcW w:w="1440"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100,ст</w:t>
            </w:r>
          </w:p>
        </w:tc>
        <w:tc>
          <w:tcPr>
            <w:tcW w:w="1323"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2/1,5</w:t>
            </w:r>
          </w:p>
        </w:tc>
        <w:tc>
          <w:tcPr>
            <w:tcW w:w="1557"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1/100</w:t>
            </w:r>
          </w:p>
        </w:tc>
        <w:tc>
          <w:tcPr>
            <w:tcW w:w="1080"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r w:rsidR="00F403CC" w:rsidTr="00740999">
        <w:trPr>
          <w:trHeight w:val="300"/>
        </w:trPr>
        <w:tc>
          <w:tcPr>
            <w:tcW w:w="751" w:type="dxa"/>
            <w:tcBorders>
              <w:top w:val="single" w:sz="4" w:space="0" w:color="auto"/>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7</w:t>
            </w:r>
          </w:p>
        </w:tc>
        <w:tc>
          <w:tcPr>
            <w:tcW w:w="2048" w:type="dxa"/>
            <w:tcBorders>
              <w:top w:val="single" w:sz="4" w:space="0" w:color="auto"/>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Базарная</w:t>
            </w:r>
          </w:p>
        </w:tc>
        <w:tc>
          <w:tcPr>
            <w:tcW w:w="1536"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0,6</w:t>
            </w:r>
          </w:p>
        </w:tc>
        <w:tc>
          <w:tcPr>
            <w:tcW w:w="1440"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 пвх</w:t>
            </w:r>
          </w:p>
        </w:tc>
        <w:tc>
          <w:tcPr>
            <w:tcW w:w="1323"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3/1,5</w:t>
            </w:r>
          </w:p>
        </w:tc>
        <w:tc>
          <w:tcPr>
            <w:tcW w:w="1557"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1/100</w:t>
            </w:r>
          </w:p>
        </w:tc>
        <w:tc>
          <w:tcPr>
            <w:tcW w:w="1080"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8</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Советская</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5,8</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150, ст</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12/1,5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4/150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9</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Солдатская</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1,2</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 пвх</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1/100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Апаева</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100,пвх</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3/1,0</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2/100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jc w:val="right"/>
              <w:rPr>
                <w:color w:val="000000"/>
                <w:sz w:val="28"/>
                <w:szCs w:val="28"/>
              </w:rPr>
            </w:pPr>
            <w:r>
              <w:rPr>
                <w:color w:val="000000"/>
                <w:sz w:val="28"/>
                <w:szCs w:val="28"/>
              </w:rPr>
              <w:t>всего</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23,6</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56</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18</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18</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Напорный водовод</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6,145</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150, ст</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7/1,5</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11/150</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2048" w:type="dxa"/>
            <w:tcBorders>
              <w:top w:val="nil"/>
              <w:left w:val="nil"/>
              <w:bottom w:val="single" w:sz="4" w:space="0" w:color="auto"/>
              <w:right w:val="single" w:sz="4" w:space="0" w:color="auto"/>
            </w:tcBorders>
            <w:noWrap/>
            <w:vAlign w:val="bottom"/>
            <w:hideMark/>
          </w:tcPr>
          <w:p w:rsidR="00F403CC" w:rsidRDefault="00F403CC" w:rsidP="00740999">
            <w:pPr>
              <w:jc w:val="right"/>
              <w:rPr>
                <w:color w:val="000000"/>
                <w:sz w:val="28"/>
                <w:szCs w:val="28"/>
              </w:rPr>
            </w:pPr>
            <w:r>
              <w:rPr>
                <w:color w:val="000000"/>
                <w:sz w:val="28"/>
                <w:szCs w:val="28"/>
              </w:rPr>
              <w:t>итого</w:t>
            </w:r>
          </w:p>
        </w:tc>
        <w:tc>
          <w:tcPr>
            <w:tcW w:w="1536"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29,745 </w:t>
            </w:r>
          </w:p>
        </w:tc>
        <w:tc>
          <w:tcPr>
            <w:tcW w:w="144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63</w:t>
            </w:r>
          </w:p>
        </w:tc>
        <w:tc>
          <w:tcPr>
            <w:tcW w:w="15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29</w:t>
            </w:r>
          </w:p>
        </w:tc>
        <w:tc>
          <w:tcPr>
            <w:tcW w:w="108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18</w:t>
            </w:r>
          </w:p>
        </w:tc>
      </w:tr>
    </w:tbl>
    <w:p w:rsidR="00F403CC" w:rsidRDefault="00F403CC" w:rsidP="00F403CC">
      <w:pPr>
        <w:ind w:firstLine="851"/>
        <w:jc w:val="both"/>
        <w:rPr>
          <w:sz w:val="28"/>
          <w:szCs w:val="28"/>
        </w:rPr>
      </w:pPr>
    </w:p>
    <w:p w:rsidR="00F403CC" w:rsidRDefault="00F403CC" w:rsidP="00F403CC">
      <w:pPr>
        <w:ind w:firstLine="851"/>
        <w:jc w:val="both"/>
        <w:rPr>
          <w:sz w:val="28"/>
          <w:szCs w:val="28"/>
        </w:rPr>
      </w:pPr>
      <w:r>
        <w:rPr>
          <w:sz w:val="28"/>
          <w:szCs w:val="28"/>
        </w:rPr>
        <w:t>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w:t>
      </w:r>
    </w:p>
    <w:p w:rsidR="00F403CC" w:rsidRDefault="00F403CC" w:rsidP="00F403CC">
      <w:pPr>
        <w:tabs>
          <w:tab w:val="left" w:pos="4410"/>
          <w:tab w:val="left" w:pos="7020"/>
        </w:tabs>
        <w:jc w:val="center"/>
        <w:outlineLvl w:val="0"/>
        <w:rPr>
          <w:sz w:val="28"/>
          <w:szCs w:val="28"/>
        </w:rPr>
      </w:pPr>
    </w:p>
    <w:p w:rsidR="00F403CC" w:rsidRDefault="00F403CC" w:rsidP="00F403CC">
      <w:pPr>
        <w:tabs>
          <w:tab w:val="left" w:pos="4410"/>
          <w:tab w:val="left" w:pos="7020"/>
        </w:tabs>
        <w:jc w:val="center"/>
        <w:outlineLvl w:val="0"/>
        <w:rPr>
          <w:sz w:val="28"/>
          <w:szCs w:val="28"/>
        </w:rPr>
      </w:pPr>
      <w:r>
        <w:rPr>
          <w:sz w:val="28"/>
          <w:szCs w:val="28"/>
        </w:rPr>
        <w:t>Задание</w:t>
      </w:r>
    </w:p>
    <w:p w:rsidR="00F403CC" w:rsidRDefault="00F403CC" w:rsidP="00F403CC">
      <w:pPr>
        <w:tabs>
          <w:tab w:val="left" w:pos="7020"/>
        </w:tabs>
        <w:jc w:val="center"/>
        <w:outlineLvl w:val="0"/>
        <w:rPr>
          <w:sz w:val="28"/>
          <w:szCs w:val="28"/>
        </w:rPr>
      </w:pPr>
      <w:r>
        <w:rPr>
          <w:sz w:val="28"/>
          <w:szCs w:val="28"/>
        </w:rPr>
        <w:t>по реализации воды населению на 2013 год а. Новая Джегута</w:t>
      </w:r>
    </w:p>
    <w:p w:rsidR="00F403CC" w:rsidRDefault="00F403CC" w:rsidP="00F403CC">
      <w:pPr>
        <w:jc w:val="right"/>
        <w:rPr>
          <w:sz w:val="24"/>
          <w:szCs w:val="24"/>
        </w:rPr>
      </w:pPr>
      <w:r>
        <w:rPr>
          <w:rFonts w:eastAsia="TimesNewRomanPSMT"/>
        </w:rPr>
        <w:t>Табл.1.11</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346"/>
        <w:gridCol w:w="890"/>
        <w:gridCol w:w="1076"/>
        <w:gridCol w:w="1447"/>
        <w:gridCol w:w="1182"/>
        <w:gridCol w:w="1126"/>
        <w:gridCol w:w="1063"/>
      </w:tblGrid>
      <w:tr w:rsidR="00F403CC" w:rsidTr="00740999">
        <w:trPr>
          <w:trHeight w:hRule="exact" w:val="851"/>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№П/П</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Наименование</w:t>
            </w:r>
          </w:p>
          <w:p w:rsidR="00F403CC" w:rsidRDefault="00F403CC" w:rsidP="00740999">
            <w:pPr>
              <w:tabs>
                <w:tab w:val="left" w:pos="7020"/>
              </w:tabs>
              <w:outlineLvl w:val="0"/>
              <w:rPr>
                <w:sz w:val="24"/>
                <w:szCs w:val="24"/>
              </w:rPr>
            </w:pPr>
            <w:r>
              <w:t>Показателя</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Един.</w:t>
            </w:r>
          </w:p>
          <w:p w:rsidR="00F403CC" w:rsidRDefault="00F403CC" w:rsidP="00740999">
            <w:pPr>
              <w:tabs>
                <w:tab w:val="left" w:pos="7020"/>
              </w:tabs>
              <w:outlineLvl w:val="0"/>
              <w:rPr>
                <w:sz w:val="24"/>
                <w:szCs w:val="24"/>
              </w:rPr>
            </w:pPr>
            <w:r>
              <w:t>изм.</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Кол-во</w:t>
            </w:r>
          </w:p>
          <w:p w:rsidR="00F403CC" w:rsidRDefault="00F403CC" w:rsidP="00740999">
            <w:pPr>
              <w:tabs>
                <w:tab w:val="left" w:pos="7020"/>
              </w:tabs>
              <w:outlineLvl w:val="0"/>
              <w:rPr>
                <w:sz w:val="24"/>
                <w:szCs w:val="24"/>
              </w:rPr>
            </w:pPr>
            <w:r>
              <w:t>дворов</w:t>
            </w:r>
          </w:p>
        </w:tc>
        <w:tc>
          <w:tcPr>
            <w:tcW w:w="76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Кол-во</w:t>
            </w:r>
          </w:p>
          <w:p w:rsidR="00F403CC" w:rsidRDefault="00F403CC" w:rsidP="00740999">
            <w:pPr>
              <w:tabs>
                <w:tab w:val="left" w:pos="7020"/>
              </w:tabs>
              <w:outlineLvl w:val="0"/>
              <w:rPr>
                <w:sz w:val="24"/>
                <w:szCs w:val="24"/>
              </w:rPr>
            </w:pPr>
            <w:r>
              <w:t>потребите-лей</w:t>
            </w: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Кол-во</w:t>
            </w:r>
          </w:p>
          <w:p w:rsidR="00F403CC" w:rsidRDefault="00F403CC" w:rsidP="00740999">
            <w:pPr>
              <w:tabs>
                <w:tab w:val="left" w:pos="7020"/>
              </w:tabs>
              <w:outlineLvl w:val="0"/>
            </w:pPr>
            <w:r>
              <w:t>дней</w:t>
            </w:r>
          </w:p>
          <w:p w:rsidR="00F403CC" w:rsidRDefault="00F403CC" w:rsidP="00740999">
            <w:pPr>
              <w:tabs>
                <w:tab w:val="left" w:pos="7020"/>
              </w:tabs>
              <w:outlineLvl w:val="0"/>
              <w:rPr>
                <w:sz w:val="24"/>
                <w:szCs w:val="24"/>
              </w:rPr>
            </w:pPr>
            <w:r>
              <w:t>потребления</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Норма</w:t>
            </w:r>
          </w:p>
          <w:p w:rsidR="00F403CC" w:rsidRDefault="00F403CC" w:rsidP="00740999">
            <w:pPr>
              <w:tabs>
                <w:tab w:val="left" w:pos="7020"/>
              </w:tabs>
              <w:outlineLvl w:val="0"/>
            </w:pPr>
            <w:r>
              <w:t>водопол.</w:t>
            </w:r>
          </w:p>
          <w:p w:rsidR="00F403CC" w:rsidRDefault="00F403CC" w:rsidP="00740999">
            <w:pPr>
              <w:tabs>
                <w:tab w:val="left" w:pos="7020"/>
              </w:tabs>
              <w:outlineLvl w:val="0"/>
              <w:rPr>
                <w:sz w:val="24"/>
                <w:szCs w:val="24"/>
              </w:rPr>
            </w:pPr>
            <w:r>
              <w:t>л/сут</w:t>
            </w: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Объем</w:t>
            </w:r>
          </w:p>
          <w:p w:rsidR="00F403CC" w:rsidRDefault="00F403CC" w:rsidP="00740999">
            <w:pPr>
              <w:tabs>
                <w:tab w:val="left" w:pos="7020"/>
              </w:tabs>
              <w:outlineLvl w:val="0"/>
            </w:pPr>
            <w:r>
              <w:t>водопол.</w:t>
            </w:r>
          </w:p>
          <w:p w:rsidR="00F403CC" w:rsidRDefault="00F403CC" w:rsidP="00740999">
            <w:pPr>
              <w:tabs>
                <w:tab w:val="left" w:pos="7020"/>
              </w:tabs>
              <w:outlineLvl w:val="0"/>
              <w:rPr>
                <w:sz w:val="24"/>
                <w:szCs w:val="24"/>
              </w:rPr>
            </w:pPr>
            <w:r>
              <w:t>М</w:t>
            </w:r>
            <w:r>
              <w:rPr>
                <w:vertAlign w:val="superscript"/>
              </w:rPr>
              <w:t>3</w:t>
            </w:r>
            <w:r>
              <w:t>всего</w:t>
            </w: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Население-всего:</w:t>
            </w:r>
          </w:p>
          <w:p w:rsidR="00F403CC" w:rsidRDefault="00F403CC" w:rsidP="00740999">
            <w:pPr>
              <w:tabs>
                <w:tab w:val="left" w:pos="7020"/>
              </w:tabs>
              <w:outlineLvl w:val="0"/>
              <w:rPr>
                <w:sz w:val="24"/>
                <w:szCs w:val="24"/>
              </w:rPr>
            </w:pPr>
            <w:r>
              <w:t>в том числе</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353</w:t>
            </w:r>
          </w:p>
        </w:tc>
        <w:tc>
          <w:tcPr>
            <w:tcW w:w="76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1193</w:t>
            </w: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65"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lastRenderedPageBreak/>
              <w:t>2</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Уличное</w:t>
            </w:r>
          </w:p>
          <w:p w:rsidR="00F403CC" w:rsidRDefault="00F403CC" w:rsidP="00740999">
            <w:pPr>
              <w:tabs>
                <w:tab w:val="left" w:pos="7020"/>
              </w:tabs>
              <w:outlineLvl w:val="0"/>
              <w:rPr>
                <w:sz w:val="24"/>
                <w:szCs w:val="24"/>
              </w:rPr>
            </w:pPr>
            <w:r>
              <w:t>водопотребление</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29</w:t>
            </w:r>
          </w:p>
        </w:tc>
        <w:tc>
          <w:tcPr>
            <w:tcW w:w="76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70</w:t>
            </w: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60</w:t>
            </w: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1533</w:t>
            </w: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Дворовое</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72</w:t>
            </w:r>
          </w:p>
        </w:tc>
        <w:tc>
          <w:tcPr>
            <w:tcW w:w="76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214</w:t>
            </w: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90</w:t>
            </w: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7030</w:t>
            </w: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4</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Домовое</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34</w:t>
            </w:r>
          </w:p>
        </w:tc>
        <w:tc>
          <w:tcPr>
            <w:tcW w:w="76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103</w:t>
            </w: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250</w:t>
            </w: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9399</w:t>
            </w: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5</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Имеющие счетчики</w:t>
            </w:r>
          </w:p>
          <w:p w:rsidR="00F403CC" w:rsidRDefault="00F403CC" w:rsidP="00740999">
            <w:pPr>
              <w:tabs>
                <w:tab w:val="left" w:pos="7020"/>
              </w:tabs>
              <w:outlineLvl w:val="0"/>
              <w:rPr>
                <w:sz w:val="24"/>
                <w:szCs w:val="24"/>
              </w:rPr>
            </w:pPr>
            <w:r>
              <w:t>счетчики</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218</w:t>
            </w:r>
          </w:p>
        </w:tc>
        <w:tc>
          <w:tcPr>
            <w:tcW w:w="76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806</w:t>
            </w: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0.1</w:t>
            </w: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29419</w:t>
            </w: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КРС</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гол.</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82</w:t>
            </w:r>
          </w:p>
        </w:tc>
        <w:tc>
          <w:tcPr>
            <w:tcW w:w="760"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100</w:t>
            </w: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2993</w:t>
            </w: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7</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Овцы</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гол.</w:t>
            </w:r>
          </w:p>
        </w:tc>
        <w:tc>
          <w:tcPr>
            <w:tcW w:w="571"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760"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w:t>
            </w:r>
          </w:p>
        </w:tc>
        <w:tc>
          <w:tcPr>
            <w:tcW w:w="565"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8</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Лошади</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гол.</w:t>
            </w:r>
          </w:p>
        </w:tc>
        <w:tc>
          <w:tcPr>
            <w:tcW w:w="571"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760"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60</w:t>
            </w:r>
          </w:p>
        </w:tc>
        <w:tc>
          <w:tcPr>
            <w:tcW w:w="565"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9</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А/транспорт</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ед.</w:t>
            </w:r>
          </w:p>
        </w:tc>
        <w:tc>
          <w:tcPr>
            <w:tcW w:w="571"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760"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70</w:t>
            </w:r>
          </w:p>
        </w:tc>
        <w:tc>
          <w:tcPr>
            <w:tcW w:w="565"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w:t>
            </w: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Полив</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сот.</w:t>
            </w:r>
          </w:p>
        </w:tc>
        <w:tc>
          <w:tcPr>
            <w:tcW w:w="571"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106</w:t>
            </w:r>
          </w:p>
        </w:tc>
        <w:tc>
          <w:tcPr>
            <w:tcW w:w="760"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48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150</w:t>
            </w:r>
          </w:p>
        </w:tc>
        <w:tc>
          <w:tcPr>
            <w:tcW w:w="56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10Л/М2СУТ.</w:t>
            </w: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15900</w:t>
            </w:r>
          </w:p>
        </w:tc>
      </w:tr>
      <w:tr w:rsidR="00F403CC" w:rsidTr="00740999">
        <w:trPr>
          <w:trHeight w:hRule="exact" w:val="567"/>
        </w:trPr>
        <w:tc>
          <w:tcPr>
            <w:tcW w:w="346"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1234"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b/>
                <w:sz w:val="24"/>
                <w:szCs w:val="24"/>
              </w:rPr>
            </w:pPr>
            <w:r>
              <w:rPr>
                <w:b/>
              </w:rPr>
              <w:t>ВСЕГО</w:t>
            </w:r>
          </w:p>
        </w:tc>
        <w:tc>
          <w:tcPr>
            <w:tcW w:w="47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b/>
                <w:sz w:val="24"/>
                <w:szCs w:val="24"/>
                <w:vertAlign w:val="superscript"/>
              </w:rPr>
            </w:pPr>
            <w:r>
              <w:rPr>
                <w:b/>
              </w:rPr>
              <w:t>м</w:t>
            </w:r>
            <w:r>
              <w:rPr>
                <w:b/>
                <w:vertAlign w:val="superscript"/>
              </w:rPr>
              <w:t>3</w:t>
            </w:r>
          </w:p>
        </w:tc>
        <w:tc>
          <w:tcPr>
            <w:tcW w:w="571"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760"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485"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564"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565"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b/>
                <w:sz w:val="24"/>
                <w:szCs w:val="24"/>
              </w:rPr>
            </w:pPr>
            <w:r>
              <w:rPr>
                <w:b/>
              </w:rPr>
              <w:t>66274</w:t>
            </w:r>
          </w:p>
        </w:tc>
      </w:tr>
    </w:tbl>
    <w:p w:rsidR="00F403CC" w:rsidRDefault="00F403CC" w:rsidP="00F403CC">
      <w:pPr>
        <w:jc w:val="center"/>
      </w:pPr>
    </w:p>
    <w:p w:rsidR="00F403CC" w:rsidRDefault="00F403CC" w:rsidP="00F403CC">
      <w:pPr>
        <w:ind w:firstLine="851"/>
        <w:jc w:val="both"/>
        <w:rPr>
          <w:sz w:val="28"/>
          <w:szCs w:val="28"/>
        </w:rPr>
      </w:pPr>
      <w:r>
        <w:rPr>
          <w:sz w:val="28"/>
          <w:szCs w:val="28"/>
        </w:rPr>
        <w:t>Среднее удельное водопотребление в ауле составляет 113,2 л/сут на 1 человека (без учета поливочных нужд и расхода на животных).</w:t>
      </w:r>
    </w:p>
    <w:p w:rsidR="00F403CC" w:rsidRDefault="00F403CC" w:rsidP="00F403CC">
      <w:pPr>
        <w:ind w:firstLine="851"/>
        <w:jc w:val="both"/>
        <w:rPr>
          <w:sz w:val="28"/>
          <w:szCs w:val="28"/>
        </w:rPr>
      </w:pPr>
      <w:r>
        <w:rPr>
          <w:sz w:val="28"/>
          <w:szCs w:val="28"/>
        </w:rPr>
        <w:t>Регулирующие и запасные емкости отсутствуют.</w:t>
      </w:r>
    </w:p>
    <w:p w:rsidR="00F403CC" w:rsidRDefault="00F403CC" w:rsidP="00F403CC">
      <w:pPr>
        <w:ind w:firstLine="851"/>
        <w:jc w:val="both"/>
        <w:rPr>
          <w:sz w:val="28"/>
          <w:szCs w:val="28"/>
        </w:rPr>
      </w:pPr>
      <w:r>
        <w:rPr>
          <w:sz w:val="28"/>
          <w:szCs w:val="28"/>
        </w:rPr>
        <w:t>Трубопроводы проложены подземно.</w:t>
      </w:r>
    </w:p>
    <w:p w:rsidR="00F403CC" w:rsidRDefault="00F403CC" w:rsidP="00F403CC">
      <w:pPr>
        <w:ind w:firstLine="851"/>
        <w:jc w:val="both"/>
        <w:rPr>
          <w:i/>
          <w:sz w:val="28"/>
          <w:szCs w:val="28"/>
        </w:rPr>
      </w:pPr>
      <w:r>
        <w:rPr>
          <w:sz w:val="28"/>
          <w:szCs w:val="28"/>
        </w:rPr>
        <w:t>Система водоснабжения аула тупиковая.</w:t>
      </w:r>
    </w:p>
    <w:p w:rsidR="00F403CC" w:rsidRDefault="00F403CC" w:rsidP="00F403CC">
      <w:pPr>
        <w:ind w:firstLine="851"/>
        <w:jc w:val="both"/>
        <w:rPr>
          <w:sz w:val="28"/>
          <w:szCs w:val="28"/>
        </w:rPr>
      </w:pPr>
      <w:r>
        <w:rPr>
          <w:sz w:val="28"/>
          <w:szCs w:val="28"/>
        </w:rPr>
        <w:t>В настоящее время в ауле Новая Джегута для водоснабжения используются 4 родника (ул. Мира в районе Мечети, ул. Мира возле д. 165, ул. Советская,200 и ул. Карачаевская в районе пекарни).</w:t>
      </w:r>
    </w:p>
    <w:p w:rsidR="00F403CC" w:rsidRDefault="00F403CC" w:rsidP="00F403CC">
      <w:pPr>
        <w:jc w:val="center"/>
        <w:rPr>
          <w:sz w:val="28"/>
          <w:szCs w:val="28"/>
          <w:u w:val="single"/>
        </w:rPr>
      </w:pPr>
    </w:p>
    <w:p w:rsidR="00F403CC" w:rsidRDefault="00F403CC" w:rsidP="00F403CC">
      <w:pPr>
        <w:jc w:val="center"/>
        <w:rPr>
          <w:sz w:val="28"/>
          <w:szCs w:val="28"/>
          <w:u w:val="single"/>
        </w:rPr>
      </w:pPr>
      <w:r>
        <w:rPr>
          <w:sz w:val="28"/>
          <w:szCs w:val="28"/>
          <w:u w:val="single"/>
        </w:rPr>
        <w:t>Аул Джегута</w:t>
      </w:r>
    </w:p>
    <w:p w:rsidR="00F403CC" w:rsidRDefault="00F403CC" w:rsidP="00F403CC">
      <w:pPr>
        <w:rPr>
          <w:sz w:val="28"/>
          <w:szCs w:val="28"/>
        </w:rPr>
      </w:pPr>
    </w:p>
    <w:p w:rsidR="00F403CC" w:rsidRDefault="00F403CC" w:rsidP="00F403CC">
      <w:pPr>
        <w:ind w:firstLine="851"/>
        <w:jc w:val="both"/>
        <w:rPr>
          <w:sz w:val="28"/>
          <w:szCs w:val="28"/>
        </w:rPr>
      </w:pPr>
      <w:r>
        <w:rPr>
          <w:sz w:val="28"/>
          <w:szCs w:val="28"/>
        </w:rPr>
        <w:t>Источником водоснабжения аула является Усть-Джегутинское водохранилище, аул обеспечивается водой от резервуаров а. Гюрюльдеук.</w:t>
      </w:r>
    </w:p>
    <w:p w:rsidR="00F403CC" w:rsidRDefault="00F403CC" w:rsidP="00F403CC">
      <w:pPr>
        <w:ind w:firstLine="851"/>
        <w:jc w:val="both"/>
        <w:rPr>
          <w:sz w:val="28"/>
          <w:szCs w:val="28"/>
        </w:rPr>
      </w:pPr>
      <w:r>
        <w:rPr>
          <w:sz w:val="28"/>
          <w:szCs w:val="28"/>
        </w:rPr>
        <w:t>В ауле Джегута водопровод диаметром 150 мм проходит по ул. Бисилова, затем подходит к больнице и далее по ул. Гербекова. Система водоснабжения тупиковая.</w:t>
      </w:r>
    </w:p>
    <w:p w:rsidR="00F403CC" w:rsidRDefault="00F403CC" w:rsidP="00F403CC">
      <w:pPr>
        <w:ind w:firstLine="851"/>
        <w:jc w:val="both"/>
        <w:rPr>
          <w:sz w:val="28"/>
          <w:szCs w:val="28"/>
        </w:rPr>
      </w:pPr>
      <w:r>
        <w:rPr>
          <w:sz w:val="28"/>
          <w:szCs w:val="28"/>
        </w:rPr>
        <w:t>Кроме того, используется вода из новой самотечной системы водоснабжения.</w:t>
      </w:r>
    </w:p>
    <w:p w:rsidR="00F403CC" w:rsidRDefault="00F403CC" w:rsidP="00F403CC">
      <w:pPr>
        <w:ind w:firstLine="851"/>
        <w:jc w:val="center"/>
        <w:rPr>
          <w:sz w:val="28"/>
          <w:szCs w:val="28"/>
        </w:rPr>
      </w:pPr>
      <w:r>
        <w:rPr>
          <w:sz w:val="28"/>
          <w:szCs w:val="28"/>
        </w:rPr>
        <w:t>Водопроводная сеть и сооружения водопровода а. Джегута                                               по состоянию на 01.01.2012 г.</w:t>
      </w:r>
    </w:p>
    <w:p w:rsidR="00F403CC" w:rsidRDefault="00F403CC" w:rsidP="00F403CC">
      <w:pPr>
        <w:ind w:firstLine="851"/>
        <w:jc w:val="right"/>
        <w:rPr>
          <w:sz w:val="24"/>
          <w:szCs w:val="24"/>
        </w:rPr>
      </w:pPr>
      <w:r>
        <w:t>Табл.1.12.</w:t>
      </w:r>
    </w:p>
    <w:tbl>
      <w:tblPr>
        <w:tblW w:w="9860" w:type="dxa"/>
        <w:tblInd w:w="93" w:type="dxa"/>
        <w:tblLook w:val="04A0"/>
      </w:tblPr>
      <w:tblGrid>
        <w:gridCol w:w="811"/>
        <w:gridCol w:w="3101"/>
        <w:gridCol w:w="1695"/>
        <w:gridCol w:w="1237"/>
        <w:gridCol w:w="1740"/>
        <w:gridCol w:w="1316"/>
      </w:tblGrid>
      <w:tr w:rsidR="00F403CC" w:rsidTr="00740999">
        <w:trPr>
          <w:trHeight w:val="773"/>
        </w:trPr>
        <w:tc>
          <w:tcPr>
            <w:tcW w:w="751" w:type="dxa"/>
            <w:tcBorders>
              <w:top w:val="single" w:sz="4" w:space="0" w:color="auto"/>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пп</w:t>
            </w:r>
          </w:p>
        </w:tc>
        <w:tc>
          <w:tcPr>
            <w:tcW w:w="3133"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xml:space="preserve">Наименование показателей </w:t>
            </w:r>
          </w:p>
        </w:tc>
        <w:tc>
          <w:tcPr>
            <w:tcW w:w="1711"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Год ввода</w:t>
            </w:r>
          </w:p>
        </w:tc>
        <w:tc>
          <w:tcPr>
            <w:tcW w:w="1248"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Ед. изм</w:t>
            </w:r>
          </w:p>
        </w:tc>
        <w:tc>
          <w:tcPr>
            <w:tcW w:w="1757"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Количество</w:t>
            </w:r>
          </w:p>
        </w:tc>
        <w:tc>
          <w:tcPr>
            <w:tcW w:w="1260" w:type="dxa"/>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Процент износа</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rFonts w:ascii="Calibri" w:hAnsi="Calibri"/>
                <w:color w:val="000000"/>
                <w:sz w:val="22"/>
                <w:szCs w:val="22"/>
              </w:rPr>
            </w:pPr>
            <w:r>
              <w:rPr>
                <w:rFonts w:ascii="Calibri" w:hAnsi="Calibri"/>
                <w:color w:val="000000"/>
                <w:sz w:val="22"/>
                <w:szCs w:val="22"/>
              </w:rPr>
              <w:t>1</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jc w:val="center"/>
              <w:rPr>
                <w:rFonts w:ascii="Calibri" w:hAnsi="Calibri"/>
                <w:color w:val="000000"/>
                <w:sz w:val="22"/>
                <w:szCs w:val="22"/>
              </w:rPr>
            </w:pPr>
            <w:r>
              <w:rPr>
                <w:rFonts w:ascii="Calibri" w:hAnsi="Calibri"/>
                <w:color w:val="000000"/>
                <w:sz w:val="22"/>
                <w:szCs w:val="22"/>
              </w:rPr>
              <w:t>2</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jc w:val="center"/>
              <w:rPr>
                <w:rFonts w:ascii="Calibri" w:hAnsi="Calibri"/>
                <w:color w:val="000000"/>
                <w:sz w:val="22"/>
                <w:szCs w:val="22"/>
              </w:rPr>
            </w:pPr>
            <w:r>
              <w:rPr>
                <w:rFonts w:ascii="Calibri" w:hAnsi="Calibri"/>
                <w:color w:val="000000"/>
                <w:sz w:val="22"/>
                <w:szCs w:val="22"/>
              </w:rPr>
              <w:t>3</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rFonts w:ascii="Calibri" w:hAnsi="Calibri"/>
                <w:color w:val="000000"/>
                <w:sz w:val="22"/>
                <w:szCs w:val="22"/>
              </w:rPr>
            </w:pPr>
            <w:r>
              <w:rPr>
                <w:rFonts w:ascii="Calibri" w:hAnsi="Calibri"/>
                <w:color w:val="000000"/>
                <w:sz w:val="22"/>
                <w:szCs w:val="22"/>
              </w:rPr>
              <w:t>4</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rFonts w:ascii="Calibri" w:hAnsi="Calibri"/>
                <w:color w:val="000000"/>
                <w:sz w:val="22"/>
                <w:szCs w:val="22"/>
              </w:rPr>
            </w:pPr>
            <w:r>
              <w:rPr>
                <w:rFonts w:ascii="Calibri" w:hAnsi="Calibri"/>
                <w:color w:val="000000"/>
                <w:sz w:val="22"/>
                <w:szCs w:val="22"/>
              </w:rPr>
              <w:t>5</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rFonts w:ascii="Calibri" w:hAnsi="Calibri"/>
                <w:color w:val="000000"/>
                <w:sz w:val="22"/>
                <w:szCs w:val="22"/>
              </w:rPr>
            </w:pPr>
            <w:r>
              <w:rPr>
                <w:rFonts w:ascii="Calibri" w:hAnsi="Calibri"/>
                <w:color w:val="000000"/>
                <w:sz w:val="22"/>
                <w:szCs w:val="22"/>
              </w:rPr>
              <w:t>8</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Напорный водовод</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28.12.1984</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км</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5,1</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Резервуар чистой воды</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Разводящая сеть</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км</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8,00</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lastRenderedPageBreak/>
              <w:t>4</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Колодцы</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Колонки</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Регулирующие задвижки</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7</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Пожарные гидранты</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шт</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3133" w:type="dxa"/>
            <w:tcBorders>
              <w:top w:val="nil"/>
              <w:left w:val="nil"/>
              <w:bottom w:val="single" w:sz="4" w:space="0" w:color="auto"/>
              <w:right w:val="single" w:sz="4" w:space="0" w:color="auto"/>
            </w:tcBorders>
            <w:noWrap/>
            <w:vAlign w:val="bottom"/>
            <w:hideMark/>
          </w:tcPr>
          <w:p w:rsidR="00F403CC" w:rsidRDefault="00F403CC" w:rsidP="00740999">
            <w:pPr>
              <w:jc w:val="right"/>
              <w:rPr>
                <w:color w:val="000000"/>
                <w:sz w:val="28"/>
                <w:szCs w:val="28"/>
              </w:rPr>
            </w:pPr>
            <w:r>
              <w:rPr>
                <w:color w:val="000000"/>
                <w:sz w:val="28"/>
                <w:szCs w:val="28"/>
              </w:rPr>
              <w:t>итого</w:t>
            </w:r>
          </w:p>
        </w:tc>
        <w:tc>
          <w:tcPr>
            <w:tcW w:w="1711"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 </w:t>
            </w:r>
          </w:p>
        </w:tc>
        <w:tc>
          <w:tcPr>
            <w:tcW w:w="124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757"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13,1</w:t>
            </w:r>
          </w:p>
        </w:tc>
        <w:tc>
          <w:tcPr>
            <w:tcW w:w="1260"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100</w:t>
            </w:r>
          </w:p>
        </w:tc>
      </w:tr>
    </w:tbl>
    <w:p w:rsidR="00F403CC" w:rsidRDefault="00F403CC" w:rsidP="00F403CC">
      <w:pPr>
        <w:ind w:firstLine="851"/>
        <w:jc w:val="both"/>
        <w:rPr>
          <w:sz w:val="28"/>
          <w:szCs w:val="28"/>
        </w:rPr>
      </w:pPr>
    </w:p>
    <w:p w:rsidR="00F403CC" w:rsidRDefault="00F403CC" w:rsidP="00F403CC">
      <w:pPr>
        <w:ind w:firstLine="851"/>
        <w:jc w:val="both"/>
        <w:rPr>
          <w:sz w:val="28"/>
          <w:szCs w:val="28"/>
        </w:rPr>
      </w:pPr>
    </w:p>
    <w:p w:rsidR="00F403CC" w:rsidRDefault="00F403CC" w:rsidP="00F403CC">
      <w:pPr>
        <w:ind w:firstLine="851"/>
        <w:jc w:val="both"/>
        <w:rPr>
          <w:sz w:val="28"/>
          <w:szCs w:val="28"/>
        </w:rPr>
      </w:pPr>
      <w:r>
        <w:rPr>
          <w:sz w:val="28"/>
          <w:szCs w:val="28"/>
        </w:rPr>
        <w:t>К схеме водопровода а. Джегута по состоянию на 01.01.2012 г.</w:t>
      </w:r>
    </w:p>
    <w:p w:rsidR="00F403CC" w:rsidRDefault="00F403CC" w:rsidP="00F403CC">
      <w:pPr>
        <w:ind w:firstLine="851"/>
        <w:jc w:val="right"/>
        <w:rPr>
          <w:sz w:val="28"/>
          <w:szCs w:val="28"/>
        </w:rPr>
      </w:pPr>
      <w:r>
        <w:t>Табл.1.13.</w:t>
      </w:r>
    </w:p>
    <w:tbl>
      <w:tblPr>
        <w:tblW w:w="9735" w:type="dxa"/>
        <w:tblInd w:w="93" w:type="dxa"/>
        <w:tblLook w:val="04A0"/>
      </w:tblPr>
      <w:tblGrid>
        <w:gridCol w:w="786"/>
        <w:gridCol w:w="1708"/>
        <w:gridCol w:w="1530"/>
        <w:gridCol w:w="1367"/>
        <w:gridCol w:w="1356"/>
        <w:gridCol w:w="1644"/>
        <w:gridCol w:w="1509"/>
      </w:tblGrid>
      <w:tr w:rsidR="00F403CC" w:rsidTr="00740999">
        <w:trPr>
          <w:trHeight w:val="300"/>
        </w:trPr>
        <w:tc>
          <w:tcPr>
            <w:tcW w:w="751" w:type="dxa"/>
            <w:vMerge w:val="restart"/>
            <w:tcBorders>
              <w:top w:val="single" w:sz="4" w:space="0" w:color="auto"/>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пп</w:t>
            </w:r>
          </w:p>
        </w:tc>
        <w:tc>
          <w:tcPr>
            <w:tcW w:w="1634" w:type="dxa"/>
            <w:vMerge w:val="restart"/>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Наименова-</w:t>
            </w:r>
          </w:p>
          <w:p w:rsidR="00F403CC" w:rsidRDefault="00F403CC" w:rsidP="00740999">
            <w:pPr>
              <w:jc w:val="center"/>
              <w:rPr>
                <w:color w:val="000000"/>
                <w:sz w:val="28"/>
                <w:szCs w:val="28"/>
              </w:rPr>
            </w:pPr>
            <w:r>
              <w:rPr>
                <w:color w:val="000000"/>
                <w:sz w:val="28"/>
                <w:szCs w:val="28"/>
              </w:rPr>
              <w:t>ние улиц</w:t>
            </w:r>
          </w:p>
        </w:tc>
        <w:tc>
          <w:tcPr>
            <w:tcW w:w="1511" w:type="dxa"/>
            <w:vMerge w:val="restart"/>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Протяжен-</w:t>
            </w:r>
          </w:p>
          <w:p w:rsidR="00F403CC" w:rsidRDefault="00F403CC" w:rsidP="00740999">
            <w:pPr>
              <w:jc w:val="center"/>
              <w:rPr>
                <w:color w:val="000000"/>
                <w:sz w:val="28"/>
                <w:szCs w:val="28"/>
              </w:rPr>
            </w:pPr>
            <w:r>
              <w:rPr>
                <w:color w:val="000000"/>
                <w:sz w:val="28"/>
                <w:szCs w:val="28"/>
              </w:rPr>
              <w:t>ность, км</w:t>
            </w:r>
          </w:p>
        </w:tc>
        <w:tc>
          <w:tcPr>
            <w:tcW w:w="1315" w:type="dxa"/>
            <w:vMerge w:val="restart"/>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Диаметр, мм</w:t>
            </w:r>
          </w:p>
        </w:tc>
        <w:tc>
          <w:tcPr>
            <w:tcW w:w="4524" w:type="dxa"/>
            <w:gridSpan w:val="3"/>
            <w:tcBorders>
              <w:top w:val="single" w:sz="4" w:space="0" w:color="auto"/>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Виды сооружений</w:t>
            </w:r>
          </w:p>
        </w:tc>
      </w:tr>
      <w:tr w:rsidR="00F403CC" w:rsidTr="0074099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color w:val="000000"/>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F403CC" w:rsidRDefault="00F403CC" w:rsidP="00740999">
            <w:pPr>
              <w:rPr>
                <w:color w:val="000000"/>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F403CC" w:rsidRDefault="00F403CC" w:rsidP="00740999">
            <w:pPr>
              <w:rPr>
                <w:color w:val="000000"/>
                <w:sz w:val="28"/>
                <w:szCs w:val="28"/>
              </w:rPr>
            </w:pPr>
          </w:p>
        </w:tc>
        <w:tc>
          <w:tcPr>
            <w:tcW w:w="0" w:type="auto"/>
            <w:vMerge/>
            <w:tcBorders>
              <w:top w:val="single" w:sz="4" w:space="0" w:color="auto"/>
              <w:left w:val="nil"/>
              <w:bottom w:val="single" w:sz="4" w:space="0" w:color="auto"/>
              <w:right w:val="single" w:sz="4" w:space="0" w:color="auto"/>
            </w:tcBorders>
            <w:vAlign w:val="center"/>
            <w:hideMark/>
          </w:tcPr>
          <w:p w:rsidR="00F403CC" w:rsidRDefault="00F403CC" w:rsidP="00740999">
            <w:pPr>
              <w:rPr>
                <w:color w:val="000000"/>
                <w:sz w:val="28"/>
                <w:szCs w:val="28"/>
              </w:rPr>
            </w:pP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колодцы, шт/м</w:t>
            </w:r>
          </w:p>
        </w:tc>
        <w:tc>
          <w:tcPr>
            <w:tcW w:w="16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Регулирую-</w:t>
            </w:r>
          </w:p>
          <w:p w:rsidR="00F403CC" w:rsidRDefault="00F403CC" w:rsidP="00740999">
            <w:pPr>
              <w:jc w:val="center"/>
              <w:rPr>
                <w:color w:val="000000"/>
                <w:sz w:val="28"/>
                <w:szCs w:val="28"/>
              </w:rPr>
            </w:pPr>
            <w:r>
              <w:rPr>
                <w:color w:val="000000"/>
                <w:sz w:val="28"/>
                <w:szCs w:val="28"/>
              </w:rPr>
              <w:t>щие задвижки, шт/д</w:t>
            </w:r>
          </w:p>
        </w:tc>
        <w:tc>
          <w:tcPr>
            <w:tcW w:w="157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Вантузы, шт</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1634"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1511"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w:t>
            </w:r>
          </w:p>
        </w:tc>
        <w:tc>
          <w:tcPr>
            <w:tcW w:w="1315"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w:t>
            </w:r>
          </w:p>
        </w:tc>
        <w:tc>
          <w:tcPr>
            <w:tcW w:w="16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8</w:t>
            </w:r>
          </w:p>
        </w:tc>
        <w:tc>
          <w:tcPr>
            <w:tcW w:w="157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9</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c>
          <w:tcPr>
            <w:tcW w:w="163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Бисилова</w:t>
            </w:r>
          </w:p>
        </w:tc>
        <w:tc>
          <w:tcPr>
            <w:tcW w:w="1511"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4,00</w:t>
            </w:r>
          </w:p>
        </w:tc>
        <w:tc>
          <w:tcPr>
            <w:tcW w:w="1315"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150,ст</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3/1,5</w:t>
            </w:r>
          </w:p>
        </w:tc>
        <w:tc>
          <w:tcPr>
            <w:tcW w:w="16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3/150</w:t>
            </w:r>
          </w:p>
        </w:tc>
        <w:tc>
          <w:tcPr>
            <w:tcW w:w="157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2</w:t>
            </w:r>
          </w:p>
        </w:tc>
        <w:tc>
          <w:tcPr>
            <w:tcW w:w="163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Гербекова</w:t>
            </w:r>
          </w:p>
        </w:tc>
        <w:tc>
          <w:tcPr>
            <w:tcW w:w="1511"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4,00</w:t>
            </w:r>
          </w:p>
        </w:tc>
        <w:tc>
          <w:tcPr>
            <w:tcW w:w="1315"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150, ст</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4/1,5</w:t>
            </w:r>
          </w:p>
        </w:tc>
        <w:tc>
          <w:tcPr>
            <w:tcW w:w="16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3/150</w:t>
            </w:r>
          </w:p>
        </w:tc>
        <w:tc>
          <w:tcPr>
            <w:tcW w:w="1578"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634" w:type="dxa"/>
            <w:tcBorders>
              <w:top w:val="nil"/>
              <w:left w:val="nil"/>
              <w:bottom w:val="single" w:sz="4" w:space="0" w:color="auto"/>
              <w:right w:val="single" w:sz="4" w:space="0" w:color="auto"/>
            </w:tcBorders>
            <w:noWrap/>
            <w:vAlign w:val="bottom"/>
            <w:hideMark/>
          </w:tcPr>
          <w:p w:rsidR="00F403CC" w:rsidRDefault="00F403CC" w:rsidP="00740999">
            <w:pPr>
              <w:jc w:val="right"/>
              <w:rPr>
                <w:color w:val="000000"/>
                <w:sz w:val="28"/>
                <w:szCs w:val="28"/>
              </w:rPr>
            </w:pPr>
            <w:r>
              <w:rPr>
                <w:color w:val="000000"/>
                <w:sz w:val="28"/>
                <w:szCs w:val="28"/>
              </w:rPr>
              <w:t>Всего</w:t>
            </w:r>
          </w:p>
        </w:tc>
        <w:tc>
          <w:tcPr>
            <w:tcW w:w="1511"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8</w:t>
            </w:r>
          </w:p>
        </w:tc>
        <w:tc>
          <w:tcPr>
            <w:tcW w:w="1315"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7</w:t>
            </w:r>
          </w:p>
        </w:tc>
        <w:tc>
          <w:tcPr>
            <w:tcW w:w="16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6</w:t>
            </w:r>
          </w:p>
        </w:tc>
        <w:tc>
          <w:tcPr>
            <w:tcW w:w="157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634" w:type="dxa"/>
            <w:tcBorders>
              <w:top w:val="nil"/>
              <w:left w:val="nil"/>
              <w:bottom w:val="single" w:sz="4" w:space="0" w:color="auto"/>
              <w:right w:val="single" w:sz="4" w:space="0" w:color="auto"/>
            </w:tcBorders>
            <w:noWrap/>
            <w:vAlign w:val="bottom"/>
            <w:hideMark/>
          </w:tcPr>
          <w:p w:rsidR="00F403CC" w:rsidRDefault="00F403CC" w:rsidP="00740999">
            <w:pPr>
              <w:rPr>
                <w:color w:val="000000"/>
                <w:sz w:val="28"/>
                <w:szCs w:val="28"/>
              </w:rPr>
            </w:pPr>
            <w:r>
              <w:rPr>
                <w:color w:val="000000"/>
                <w:sz w:val="28"/>
                <w:szCs w:val="28"/>
              </w:rPr>
              <w:t>Напорный водовод</w:t>
            </w:r>
          </w:p>
        </w:tc>
        <w:tc>
          <w:tcPr>
            <w:tcW w:w="1511"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5,1</w:t>
            </w:r>
          </w:p>
        </w:tc>
        <w:tc>
          <w:tcPr>
            <w:tcW w:w="1315"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150, ст</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3/1,5</w:t>
            </w:r>
          </w:p>
        </w:tc>
        <w:tc>
          <w:tcPr>
            <w:tcW w:w="16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5/150</w:t>
            </w:r>
          </w:p>
        </w:tc>
        <w:tc>
          <w:tcPr>
            <w:tcW w:w="1578" w:type="dxa"/>
            <w:tcBorders>
              <w:top w:val="nil"/>
              <w:left w:val="nil"/>
              <w:bottom w:val="single" w:sz="4" w:space="0" w:color="auto"/>
              <w:right w:val="single" w:sz="4" w:space="0" w:color="auto"/>
            </w:tcBorders>
            <w:noWrap/>
            <w:vAlign w:val="bottom"/>
          </w:tcPr>
          <w:p w:rsidR="00F403CC" w:rsidRDefault="00F403CC" w:rsidP="00740999">
            <w:pPr>
              <w:jc w:val="center"/>
              <w:rPr>
                <w:color w:val="000000"/>
                <w:sz w:val="28"/>
                <w:szCs w:val="28"/>
              </w:rPr>
            </w:pPr>
          </w:p>
        </w:tc>
      </w:tr>
      <w:tr w:rsidR="00F403CC" w:rsidTr="00740999">
        <w:trPr>
          <w:trHeight w:val="300"/>
        </w:trPr>
        <w:tc>
          <w:tcPr>
            <w:tcW w:w="751" w:type="dxa"/>
            <w:tcBorders>
              <w:top w:val="nil"/>
              <w:left w:val="single" w:sz="4" w:space="0" w:color="auto"/>
              <w:bottom w:val="single" w:sz="4" w:space="0" w:color="auto"/>
              <w:right w:val="single" w:sz="4" w:space="0" w:color="auto"/>
            </w:tcBorders>
            <w:noWrap/>
            <w:vAlign w:val="bottom"/>
          </w:tcPr>
          <w:p w:rsidR="00F403CC" w:rsidRDefault="00F403CC" w:rsidP="00740999">
            <w:pPr>
              <w:jc w:val="center"/>
              <w:rPr>
                <w:color w:val="000000"/>
                <w:sz w:val="28"/>
                <w:szCs w:val="28"/>
              </w:rPr>
            </w:pPr>
          </w:p>
        </w:tc>
        <w:tc>
          <w:tcPr>
            <w:tcW w:w="1634" w:type="dxa"/>
            <w:tcBorders>
              <w:top w:val="nil"/>
              <w:left w:val="nil"/>
              <w:bottom w:val="single" w:sz="4" w:space="0" w:color="auto"/>
              <w:right w:val="single" w:sz="4" w:space="0" w:color="auto"/>
            </w:tcBorders>
            <w:noWrap/>
            <w:vAlign w:val="bottom"/>
            <w:hideMark/>
          </w:tcPr>
          <w:p w:rsidR="00F403CC" w:rsidRDefault="00F403CC" w:rsidP="00740999">
            <w:pPr>
              <w:jc w:val="right"/>
              <w:rPr>
                <w:color w:val="000000"/>
                <w:sz w:val="28"/>
                <w:szCs w:val="28"/>
              </w:rPr>
            </w:pPr>
            <w:r>
              <w:rPr>
                <w:color w:val="000000"/>
                <w:sz w:val="28"/>
                <w:szCs w:val="28"/>
              </w:rPr>
              <w:t>итого</w:t>
            </w:r>
          </w:p>
        </w:tc>
        <w:tc>
          <w:tcPr>
            <w:tcW w:w="1511"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13,1 </w:t>
            </w:r>
          </w:p>
        </w:tc>
        <w:tc>
          <w:tcPr>
            <w:tcW w:w="1315"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 </w:t>
            </w:r>
          </w:p>
        </w:tc>
        <w:tc>
          <w:tcPr>
            <w:tcW w:w="13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10</w:t>
            </w:r>
          </w:p>
        </w:tc>
        <w:tc>
          <w:tcPr>
            <w:tcW w:w="1623"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11</w:t>
            </w:r>
          </w:p>
        </w:tc>
        <w:tc>
          <w:tcPr>
            <w:tcW w:w="1578" w:type="dxa"/>
            <w:tcBorders>
              <w:top w:val="nil"/>
              <w:left w:val="nil"/>
              <w:bottom w:val="single" w:sz="4" w:space="0" w:color="auto"/>
              <w:right w:val="single" w:sz="4" w:space="0" w:color="auto"/>
            </w:tcBorders>
            <w:noWrap/>
            <w:vAlign w:val="bottom"/>
            <w:hideMark/>
          </w:tcPr>
          <w:p w:rsidR="00F403CC" w:rsidRDefault="00F403CC" w:rsidP="00740999">
            <w:pPr>
              <w:jc w:val="center"/>
              <w:rPr>
                <w:color w:val="000000"/>
                <w:sz w:val="28"/>
                <w:szCs w:val="28"/>
              </w:rPr>
            </w:pPr>
            <w:r>
              <w:rPr>
                <w:color w:val="000000"/>
                <w:sz w:val="28"/>
                <w:szCs w:val="28"/>
              </w:rPr>
              <w:t>1</w:t>
            </w:r>
          </w:p>
        </w:tc>
      </w:tr>
    </w:tbl>
    <w:p w:rsidR="00F403CC" w:rsidRDefault="00F403CC" w:rsidP="00F403CC">
      <w:pPr>
        <w:ind w:firstLine="851"/>
        <w:jc w:val="both"/>
        <w:rPr>
          <w:sz w:val="28"/>
          <w:szCs w:val="28"/>
        </w:rPr>
      </w:pPr>
    </w:p>
    <w:p w:rsidR="00F403CC" w:rsidRDefault="00F403CC" w:rsidP="00F403CC">
      <w:pPr>
        <w:ind w:firstLine="851"/>
        <w:jc w:val="both"/>
        <w:rPr>
          <w:sz w:val="28"/>
          <w:szCs w:val="28"/>
        </w:rPr>
      </w:pPr>
    </w:p>
    <w:p w:rsidR="00F403CC" w:rsidRDefault="00F403CC" w:rsidP="00F403CC">
      <w:pPr>
        <w:ind w:firstLine="851"/>
        <w:jc w:val="both"/>
        <w:rPr>
          <w:sz w:val="28"/>
          <w:szCs w:val="28"/>
        </w:rPr>
      </w:pPr>
      <w:r>
        <w:rPr>
          <w:sz w:val="28"/>
          <w:szCs w:val="28"/>
        </w:rPr>
        <w:t xml:space="preserve">По данным предприятия «Усть-Джегутинский филиал ФГУ «Управление мелиорации земель и сельскохозяйственного водоснабжения по КЧР» водопотребление жителей осуществляется в соответствии с таблицей </w:t>
      </w:r>
    </w:p>
    <w:p w:rsidR="00F403CC" w:rsidRDefault="00F403CC" w:rsidP="00F403CC">
      <w:pPr>
        <w:tabs>
          <w:tab w:val="left" w:pos="1698"/>
        </w:tabs>
        <w:rPr>
          <w:sz w:val="24"/>
          <w:szCs w:val="24"/>
        </w:rPr>
      </w:pPr>
    </w:p>
    <w:p w:rsidR="00F403CC" w:rsidRDefault="00F403CC" w:rsidP="00F403CC">
      <w:pPr>
        <w:tabs>
          <w:tab w:val="left" w:pos="7020"/>
        </w:tabs>
        <w:jc w:val="center"/>
        <w:outlineLvl w:val="0"/>
        <w:rPr>
          <w:sz w:val="28"/>
          <w:szCs w:val="28"/>
        </w:rPr>
      </w:pPr>
      <w:r>
        <w:rPr>
          <w:sz w:val="28"/>
          <w:szCs w:val="28"/>
        </w:rPr>
        <w:t>Задание</w:t>
      </w:r>
    </w:p>
    <w:p w:rsidR="00F403CC" w:rsidRDefault="00F403CC" w:rsidP="00F403CC">
      <w:pPr>
        <w:tabs>
          <w:tab w:val="left" w:pos="7020"/>
        </w:tabs>
        <w:jc w:val="center"/>
        <w:outlineLvl w:val="0"/>
        <w:rPr>
          <w:sz w:val="28"/>
          <w:szCs w:val="28"/>
        </w:rPr>
      </w:pPr>
      <w:r>
        <w:rPr>
          <w:sz w:val="28"/>
          <w:szCs w:val="28"/>
        </w:rPr>
        <w:t xml:space="preserve"> по реализации воды населению на 2013 год а.  Джегута</w:t>
      </w:r>
    </w:p>
    <w:p w:rsidR="00F403CC" w:rsidRDefault="00F403CC" w:rsidP="00F403CC">
      <w:pPr>
        <w:jc w:val="right"/>
        <w:rPr>
          <w:sz w:val="24"/>
          <w:szCs w:val="24"/>
        </w:rPr>
      </w:pPr>
      <w:r>
        <w:rPr>
          <w:rFonts w:eastAsia="TimesNewRomanPSMT"/>
        </w:rPr>
        <w:t>Табл.1.14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2415"/>
        <w:gridCol w:w="920"/>
        <w:gridCol w:w="1109"/>
        <w:gridCol w:w="1481"/>
        <w:gridCol w:w="1182"/>
        <w:gridCol w:w="1126"/>
        <w:gridCol w:w="1097"/>
      </w:tblGrid>
      <w:tr w:rsidR="00F403CC" w:rsidTr="00740999">
        <w:trPr>
          <w:trHeight w:hRule="exact" w:val="851"/>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№П/П</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Наименование</w:t>
            </w:r>
          </w:p>
          <w:p w:rsidR="00F403CC" w:rsidRDefault="00F403CC" w:rsidP="00740999">
            <w:pPr>
              <w:tabs>
                <w:tab w:val="left" w:pos="7020"/>
              </w:tabs>
              <w:outlineLvl w:val="0"/>
              <w:rPr>
                <w:sz w:val="24"/>
                <w:szCs w:val="24"/>
              </w:rPr>
            </w:pPr>
            <w:r>
              <w:t>Показателя</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Един.</w:t>
            </w:r>
          </w:p>
          <w:p w:rsidR="00F403CC" w:rsidRDefault="00F403CC" w:rsidP="00740999">
            <w:pPr>
              <w:tabs>
                <w:tab w:val="left" w:pos="7020"/>
              </w:tabs>
              <w:outlineLvl w:val="0"/>
              <w:rPr>
                <w:sz w:val="24"/>
                <w:szCs w:val="24"/>
              </w:rPr>
            </w:pPr>
            <w:r>
              <w:t>изм.</w:t>
            </w:r>
          </w:p>
        </w:tc>
        <w:tc>
          <w:tcPr>
            <w:tcW w:w="563"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Кол-во</w:t>
            </w:r>
          </w:p>
          <w:p w:rsidR="00F403CC" w:rsidRDefault="00F403CC" w:rsidP="00740999">
            <w:pPr>
              <w:tabs>
                <w:tab w:val="left" w:pos="7020"/>
              </w:tabs>
              <w:outlineLvl w:val="0"/>
              <w:rPr>
                <w:sz w:val="24"/>
                <w:szCs w:val="24"/>
              </w:rPr>
            </w:pPr>
            <w:r>
              <w:t>дворов</w:t>
            </w:r>
          </w:p>
        </w:tc>
        <w:tc>
          <w:tcPr>
            <w:tcW w:w="7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Кол-во</w:t>
            </w:r>
          </w:p>
          <w:p w:rsidR="00F403CC" w:rsidRDefault="00F403CC" w:rsidP="00740999">
            <w:pPr>
              <w:tabs>
                <w:tab w:val="left" w:pos="7020"/>
              </w:tabs>
              <w:outlineLvl w:val="0"/>
              <w:rPr>
                <w:sz w:val="24"/>
                <w:szCs w:val="24"/>
              </w:rPr>
            </w:pPr>
            <w:r>
              <w:t>потребите-лей</w:t>
            </w: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Кол-во</w:t>
            </w:r>
          </w:p>
          <w:p w:rsidR="00F403CC" w:rsidRDefault="00F403CC" w:rsidP="00740999">
            <w:pPr>
              <w:tabs>
                <w:tab w:val="left" w:pos="7020"/>
              </w:tabs>
              <w:outlineLvl w:val="0"/>
            </w:pPr>
            <w:r>
              <w:t>дней</w:t>
            </w:r>
          </w:p>
          <w:p w:rsidR="00F403CC" w:rsidRDefault="00F403CC" w:rsidP="00740999">
            <w:pPr>
              <w:tabs>
                <w:tab w:val="left" w:pos="7020"/>
              </w:tabs>
              <w:outlineLvl w:val="0"/>
              <w:rPr>
                <w:sz w:val="24"/>
                <w:szCs w:val="24"/>
              </w:rPr>
            </w:pPr>
            <w:r>
              <w:t>потребления</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Норма</w:t>
            </w:r>
          </w:p>
          <w:p w:rsidR="00F403CC" w:rsidRDefault="00F403CC" w:rsidP="00740999">
            <w:pPr>
              <w:tabs>
                <w:tab w:val="left" w:pos="7020"/>
              </w:tabs>
              <w:outlineLvl w:val="0"/>
            </w:pPr>
            <w:r>
              <w:t>водопол.</w:t>
            </w:r>
          </w:p>
          <w:p w:rsidR="00F403CC" w:rsidRDefault="00F403CC" w:rsidP="00740999">
            <w:pPr>
              <w:tabs>
                <w:tab w:val="left" w:pos="7020"/>
              </w:tabs>
              <w:outlineLvl w:val="0"/>
              <w:rPr>
                <w:sz w:val="24"/>
                <w:szCs w:val="24"/>
              </w:rPr>
            </w:pPr>
            <w:r>
              <w:t>л/сут</w:t>
            </w:r>
          </w:p>
        </w:tc>
        <w:tc>
          <w:tcPr>
            <w:tcW w:w="55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Объем</w:t>
            </w:r>
          </w:p>
          <w:p w:rsidR="00F403CC" w:rsidRDefault="00F403CC" w:rsidP="00740999">
            <w:pPr>
              <w:tabs>
                <w:tab w:val="left" w:pos="7020"/>
              </w:tabs>
              <w:outlineLvl w:val="0"/>
            </w:pPr>
            <w:r>
              <w:t>водопол.</w:t>
            </w:r>
          </w:p>
          <w:p w:rsidR="00F403CC" w:rsidRDefault="00F403CC" w:rsidP="00740999">
            <w:pPr>
              <w:tabs>
                <w:tab w:val="left" w:pos="7020"/>
              </w:tabs>
              <w:outlineLvl w:val="0"/>
              <w:rPr>
                <w:sz w:val="24"/>
                <w:szCs w:val="24"/>
              </w:rPr>
            </w:pPr>
            <w:r>
              <w:t>М</w:t>
            </w:r>
            <w:r>
              <w:rPr>
                <w:vertAlign w:val="superscript"/>
              </w:rPr>
              <w:t>3</w:t>
            </w:r>
            <w:r>
              <w:t>всего</w:t>
            </w: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Население-всего:</w:t>
            </w:r>
          </w:p>
          <w:p w:rsidR="00F403CC" w:rsidRDefault="00F403CC" w:rsidP="00740999">
            <w:pPr>
              <w:tabs>
                <w:tab w:val="left" w:pos="7020"/>
              </w:tabs>
              <w:outlineLvl w:val="0"/>
              <w:rPr>
                <w:sz w:val="24"/>
                <w:szCs w:val="24"/>
              </w:rPr>
            </w:pPr>
            <w:r>
              <w:t>в том числе</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63"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34</w:t>
            </w:r>
          </w:p>
        </w:tc>
        <w:tc>
          <w:tcPr>
            <w:tcW w:w="7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116</w:t>
            </w: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57"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Уличное</w:t>
            </w:r>
          </w:p>
          <w:p w:rsidR="00F403CC" w:rsidRDefault="00F403CC" w:rsidP="00740999">
            <w:pPr>
              <w:tabs>
                <w:tab w:val="left" w:pos="7020"/>
              </w:tabs>
              <w:outlineLvl w:val="0"/>
              <w:rPr>
                <w:sz w:val="24"/>
                <w:szCs w:val="24"/>
              </w:rPr>
            </w:pPr>
            <w:r>
              <w:t>водопотребление</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63"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26</w:t>
            </w:r>
          </w:p>
        </w:tc>
        <w:tc>
          <w:tcPr>
            <w:tcW w:w="7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80</w:t>
            </w: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60</w:t>
            </w:r>
          </w:p>
        </w:tc>
        <w:tc>
          <w:tcPr>
            <w:tcW w:w="55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1752</w:t>
            </w: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Дворовое</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63"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4</w:t>
            </w:r>
          </w:p>
        </w:tc>
        <w:tc>
          <w:tcPr>
            <w:tcW w:w="7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8</w:t>
            </w: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90</w:t>
            </w:r>
          </w:p>
        </w:tc>
        <w:tc>
          <w:tcPr>
            <w:tcW w:w="55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263</w:t>
            </w: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4</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Домовое</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63"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7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250</w:t>
            </w:r>
          </w:p>
        </w:tc>
        <w:tc>
          <w:tcPr>
            <w:tcW w:w="557"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5</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Имеющие счетчики</w:t>
            </w:r>
          </w:p>
          <w:p w:rsidR="00F403CC" w:rsidRDefault="00F403CC" w:rsidP="00740999">
            <w:pPr>
              <w:tabs>
                <w:tab w:val="left" w:pos="7020"/>
              </w:tabs>
              <w:outlineLvl w:val="0"/>
              <w:rPr>
                <w:sz w:val="24"/>
                <w:szCs w:val="24"/>
              </w:rPr>
            </w:pPr>
            <w:r>
              <w:t>счетчики</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чел.</w:t>
            </w:r>
          </w:p>
        </w:tc>
        <w:tc>
          <w:tcPr>
            <w:tcW w:w="563"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4</w:t>
            </w:r>
          </w:p>
        </w:tc>
        <w:tc>
          <w:tcPr>
            <w:tcW w:w="7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28</w:t>
            </w: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0.1</w:t>
            </w:r>
          </w:p>
        </w:tc>
        <w:tc>
          <w:tcPr>
            <w:tcW w:w="55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1022</w:t>
            </w: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КРС</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гол.</w:t>
            </w:r>
          </w:p>
        </w:tc>
        <w:tc>
          <w:tcPr>
            <w:tcW w:w="563"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17</w:t>
            </w:r>
          </w:p>
        </w:tc>
        <w:tc>
          <w:tcPr>
            <w:tcW w:w="7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100</w:t>
            </w:r>
          </w:p>
        </w:tc>
        <w:tc>
          <w:tcPr>
            <w:tcW w:w="55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621</w:t>
            </w: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7</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Овцы</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гол.</w:t>
            </w:r>
          </w:p>
        </w:tc>
        <w:tc>
          <w:tcPr>
            <w:tcW w:w="563"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7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w:t>
            </w:r>
          </w:p>
        </w:tc>
        <w:tc>
          <w:tcPr>
            <w:tcW w:w="557"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lastRenderedPageBreak/>
              <w:t>8</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Лошади</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гол.</w:t>
            </w:r>
          </w:p>
        </w:tc>
        <w:tc>
          <w:tcPr>
            <w:tcW w:w="563"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7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60</w:t>
            </w:r>
          </w:p>
        </w:tc>
        <w:tc>
          <w:tcPr>
            <w:tcW w:w="557"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9</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А/транспорт</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ед.</w:t>
            </w:r>
          </w:p>
        </w:tc>
        <w:tc>
          <w:tcPr>
            <w:tcW w:w="563"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7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365</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70</w:t>
            </w:r>
          </w:p>
        </w:tc>
        <w:tc>
          <w:tcPr>
            <w:tcW w:w="557"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w:t>
            </w: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Полив</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сот.</w:t>
            </w:r>
          </w:p>
        </w:tc>
        <w:tc>
          <w:tcPr>
            <w:tcW w:w="563"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4</w:t>
            </w:r>
          </w:p>
        </w:tc>
        <w:tc>
          <w:tcPr>
            <w:tcW w:w="7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54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150</w:t>
            </w:r>
          </w:p>
        </w:tc>
        <w:tc>
          <w:tcPr>
            <w:tcW w:w="556"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10Л/М2СУТ.</w:t>
            </w:r>
          </w:p>
        </w:tc>
        <w:tc>
          <w:tcPr>
            <w:tcW w:w="55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sz w:val="24"/>
                <w:szCs w:val="24"/>
              </w:rPr>
            </w:pPr>
            <w:r>
              <w:t>600</w:t>
            </w:r>
          </w:p>
        </w:tc>
      </w:tr>
      <w:tr w:rsidR="00F403CC" w:rsidTr="00740999">
        <w:trPr>
          <w:trHeight w:hRule="exact" w:val="567"/>
        </w:trPr>
        <w:tc>
          <w:tcPr>
            <w:tcW w:w="340"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sz w:val="24"/>
                <w:szCs w:val="24"/>
              </w:rPr>
            </w:pPr>
          </w:p>
        </w:tc>
        <w:tc>
          <w:tcPr>
            <w:tcW w:w="121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b/>
                <w:sz w:val="24"/>
                <w:szCs w:val="24"/>
              </w:rPr>
            </w:pPr>
            <w:r>
              <w:rPr>
                <w:b/>
              </w:rPr>
              <w:t>ВСЕГО</w:t>
            </w:r>
          </w:p>
        </w:tc>
        <w:tc>
          <w:tcPr>
            <w:tcW w:w="469"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b/>
                <w:sz w:val="24"/>
                <w:szCs w:val="24"/>
              </w:rPr>
            </w:pPr>
            <w:r>
              <w:rPr>
                <w:b/>
              </w:rPr>
              <w:t>М</w:t>
            </w:r>
            <w:r>
              <w:rPr>
                <w:b/>
                <w:vertAlign w:val="superscript"/>
              </w:rPr>
              <w:t>3</w:t>
            </w:r>
          </w:p>
        </w:tc>
        <w:tc>
          <w:tcPr>
            <w:tcW w:w="563"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7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549"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556" w:type="pc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7020"/>
              </w:tabs>
              <w:outlineLvl w:val="0"/>
              <w:rPr>
                <w:b/>
                <w:sz w:val="24"/>
                <w:szCs w:val="24"/>
              </w:rPr>
            </w:pPr>
          </w:p>
        </w:tc>
        <w:tc>
          <w:tcPr>
            <w:tcW w:w="557" w:type="pc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7020"/>
              </w:tabs>
              <w:outlineLvl w:val="0"/>
              <w:rPr>
                <w:b/>
                <w:sz w:val="24"/>
                <w:szCs w:val="24"/>
              </w:rPr>
            </w:pPr>
            <w:r>
              <w:rPr>
                <w:b/>
              </w:rPr>
              <w:t>4258</w:t>
            </w:r>
          </w:p>
        </w:tc>
      </w:tr>
    </w:tbl>
    <w:p w:rsidR="00F403CC" w:rsidRDefault="00F403CC" w:rsidP="00F403CC">
      <w:pPr>
        <w:tabs>
          <w:tab w:val="left" w:pos="3836"/>
        </w:tabs>
        <w:ind w:firstLine="851"/>
        <w:jc w:val="both"/>
        <w:rPr>
          <w:sz w:val="28"/>
          <w:szCs w:val="28"/>
        </w:rPr>
      </w:pPr>
    </w:p>
    <w:p w:rsidR="00F403CC" w:rsidRDefault="00F403CC" w:rsidP="00F403CC">
      <w:pPr>
        <w:tabs>
          <w:tab w:val="left" w:pos="3836"/>
        </w:tabs>
        <w:ind w:firstLine="851"/>
        <w:jc w:val="both"/>
        <w:rPr>
          <w:sz w:val="28"/>
          <w:szCs w:val="28"/>
        </w:rPr>
      </w:pPr>
    </w:p>
    <w:p w:rsidR="00F403CC" w:rsidRDefault="00F403CC" w:rsidP="00F403CC">
      <w:pPr>
        <w:tabs>
          <w:tab w:val="left" w:pos="3836"/>
        </w:tabs>
        <w:ind w:firstLine="851"/>
        <w:jc w:val="both"/>
        <w:rPr>
          <w:sz w:val="28"/>
          <w:szCs w:val="28"/>
        </w:rPr>
      </w:pPr>
      <w:r>
        <w:rPr>
          <w:sz w:val="28"/>
          <w:szCs w:val="28"/>
        </w:rPr>
        <w:t>Среднее удельное водопотребление в ауле составляет 71л/сут на 1 человека (без учета поливочных нужд и расхода на животных).</w:t>
      </w:r>
    </w:p>
    <w:p w:rsidR="00F403CC" w:rsidRDefault="00F403CC" w:rsidP="00F403CC">
      <w:pPr>
        <w:tabs>
          <w:tab w:val="left" w:pos="3836"/>
        </w:tabs>
        <w:ind w:firstLine="851"/>
        <w:jc w:val="both"/>
        <w:rPr>
          <w:sz w:val="28"/>
          <w:szCs w:val="28"/>
        </w:rPr>
      </w:pPr>
      <w:r>
        <w:rPr>
          <w:sz w:val="28"/>
          <w:szCs w:val="28"/>
        </w:rPr>
        <w:t>В ауле Джегута население пользуется водой из трех родников (ул.Бесилова возле больницы, ул. Гербекова возле школы, ул. Катчиева, 1).</w:t>
      </w:r>
    </w:p>
    <w:p w:rsidR="00F403CC" w:rsidRDefault="00F403CC" w:rsidP="00F403CC">
      <w:pPr>
        <w:tabs>
          <w:tab w:val="left" w:pos="3836"/>
        </w:tabs>
        <w:jc w:val="center"/>
        <w:rPr>
          <w:sz w:val="28"/>
          <w:szCs w:val="28"/>
          <w:u w:val="single"/>
        </w:rPr>
      </w:pPr>
    </w:p>
    <w:p w:rsidR="00F403CC" w:rsidRDefault="00F403CC" w:rsidP="00F403CC">
      <w:pPr>
        <w:tabs>
          <w:tab w:val="left" w:pos="3836"/>
        </w:tabs>
        <w:jc w:val="center"/>
        <w:rPr>
          <w:sz w:val="28"/>
          <w:szCs w:val="28"/>
          <w:u w:val="single"/>
        </w:rPr>
      </w:pPr>
    </w:p>
    <w:p w:rsidR="00F403CC" w:rsidRDefault="00F403CC" w:rsidP="00F403CC">
      <w:pPr>
        <w:tabs>
          <w:tab w:val="left" w:pos="3836"/>
        </w:tabs>
        <w:jc w:val="center"/>
        <w:rPr>
          <w:sz w:val="28"/>
          <w:szCs w:val="28"/>
          <w:u w:val="single"/>
        </w:rPr>
      </w:pPr>
    </w:p>
    <w:p w:rsidR="00F403CC" w:rsidRDefault="00F403CC" w:rsidP="00F403CC">
      <w:pPr>
        <w:tabs>
          <w:tab w:val="left" w:pos="3836"/>
        </w:tabs>
        <w:jc w:val="center"/>
        <w:rPr>
          <w:sz w:val="28"/>
          <w:szCs w:val="28"/>
          <w:u w:val="single"/>
        </w:rPr>
      </w:pPr>
      <w:r>
        <w:rPr>
          <w:sz w:val="28"/>
          <w:szCs w:val="28"/>
          <w:u w:val="single"/>
        </w:rPr>
        <w:t>Аул Кызыл-Кала</w:t>
      </w:r>
    </w:p>
    <w:p w:rsidR="00F403CC" w:rsidRDefault="00F403CC" w:rsidP="00F403CC">
      <w:pPr>
        <w:tabs>
          <w:tab w:val="left" w:pos="3836"/>
        </w:tabs>
        <w:jc w:val="center"/>
        <w:rPr>
          <w:sz w:val="28"/>
          <w:szCs w:val="28"/>
          <w:u w:val="single"/>
        </w:rPr>
      </w:pPr>
    </w:p>
    <w:p w:rsidR="00F403CC" w:rsidRDefault="00F403CC" w:rsidP="00F403CC">
      <w:pPr>
        <w:tabs>
          <w:tab w:val="left" w:pos="3836"/>
        </w:tabs>
        <w:ind w:firstLine="851"/>
        <w:jc w:val="both"/>
        <w:rPr>
          <w:sz w:val="28"/>
          <w:szCs w:val="28"/>
        </w:rPr>
      </w:pPr>
      <w:r>
        <w:rPr>
          <w:sz w:val="28"/>
          <w:szCs w:val="28"/>
        </w:rPr>
        <w:t>В ауле Кызыл-Кала централизованное водоснабжение отсутствует. Население пользуется водой из индивидуальных источников водоснабжения  и родников. В ауле имеется три родника (ул. Бал-Кол в районе школы, ул. Мира, 16 и ул. Кавказская,21).</w:t>
      </w:r>
    </w:p>
    <w:p w:rsidR="00F403CC" w:rsidRDefault="00F403CC" w:rsidP="00F403CC">
      <w:pPr>
        <w:tabs>
          <w:tab w:val="left" w:pos="3836"/>
        </w:tabs>
        <w:ind w:firstLine="851"/>
        <w:jc w:val="both"/>
        <w:rPr>
          <w:sz w:val="28"/>
          <w:szCs w:val="28"/>
        </w:rPr>
      </w:pPr>
      <w:r>
        <w:rPr>
          <w:sz w:val="28"/>
          <w:szCs w:val="28"/>
        </w:rPr>
        <w:t>Ранее были даны предложения по организации централизованного водоснабжения аула Кызыл-Кала из родника. В 2011 году выполнена проектная документация «Водовод от а. Кызыл-Кала до резервуаров а.Гюрюльдеук Усть-Джегутинского муниципального района КЧР». Однако, утвержденные запасы подземных вод отсутствуют.</w:t>
      </w:r>
    </w:p>
    <w:p w:rsidR="00F403CC" w:rsidRDefault="00F403CC" w:rsidP="00F403CC">
      <w:pPr>
        <w:ind w:firstLine="851"/>
        <w:rPr>
          <w:sz w:val="28"/>
          <w:szCs w:val="28"/>
        </w:rPr>
      </w:pPr>
    </w:p>
    <w:p w:rsidR="00F403CC" w:rsidRDefault="00F403CC" w:rsidP="00F403CC">
      <w:pPr>
        <w:ind w:firstLine="851"/>
        <w:jc w:val="both"/>
        <w:rPr>
          <w:sz w:val="28"/>
          <w:szCs w:val="28"/>
        </w:rPr>
      </w:pPr>
      <w:r>
        <w:rPr>
          <w:b/>
          <w:sz w:val="28"/>
          <w:szCs w:val="28"/>
        </w:rPr>
        <w:t>3.2. Общие выводы</w:t>
      </w:r>
      <w:r>
        <w:rPr>
          <w:sz w:val="28"/>
          <w:szCs w:val="28"/>
        </w:rPr>
        <w:t xml:space="preserve"> </w:t>
      </w:r>
    </w:p>
    <w:p w:rsidR="00F403CC" w:rsidRDefault="00F403CC" w:rsidP="00F403CC">
      <w:pPr>
        <w:ind w:firstLine="851"/>
        <w:jc w:val="both"/>
        <w:rPr>
          <w:sz w:val="28"/>
          <w:szCs w:val="28"/>
        </w:rPr>
      </w:pPr>
    </w:p>
    <w:p w:rsidR="00F403CC" w:rsidRDefault="00F403CC" w:rsidP="00F403CC">
      <w:pPr>
        <w:ind w:firstLine="851"/>
        <w:jc w:val="both"/>
        <w:rPr>
          <w:sz w:val="28"/>
          <w:szCs w:val="28"/>
        </w:rPr>
      </w:pPr>
      <w:r>
        <w:rPr>
          <w:sz w:val="28"/>
          <w:szCs w:val="28"/>
        </w:rPr>
        <w:t xml:space="preserve">Данные анализа воды, поступающей потребителям (протокол химического анализа №46 от 07.06.2011г.) </w:t>
      </w:r>
    </w:p>
    <w:p w:rsidR="00F403CC" w:rsidRDefault="00F403CC" w:rsidP="00F403CC">
      <w:pPr>
        <w:ind w:firstLine="851"/>
        <w:jc w:val="both"/>
        <w:rPr>
          <w:sz w:val="24"/>
          <w:szCs w:val="24"/>
        </w:rPr>
      </w:pPr>
    </w:p>
    <w:p w:rsidR="00F403CC" w:rsidRDefault="00F403CC" w:rsidP="00F403CC">
      <w:pPr>
        <w:ind w:firstLine="851"/>
        <w:jc w:val="center"/>
        <w:rPr>
          <w:sz w:val="28"/>
          <w:szCs w:val="28"/>
        </w:rPr>
      </w:pPr>
      <w:r>
        <w:rPr>
          <w:sz w:val="28"/>
          <w:szCs w:val="28"/>
        </w:rPr>
        <w:t>Показатели качества воды</w:t>
      </w:r>
    </w:p>
    <w:p w:rsidR="00F403CC" w:rsidRDefault="00F403CC" w:rsidP="00F403CC">
      <w:pPr>
        <w:ind w:firstLine="851"/>
        <w:jc w:val="right"/>
        <w:rPr>
          <w:sz w:val="24"/>
          <w:szCs w:val="24"/>
        </w:rPr>
      </w:pPr>
      <w:r>
        <w:t>Табл. 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879"/>
        <w:gridCol w:w="981"/>
        <w:gridCol w:w="981"/>
        <w:gridCol w:w="927"/>
        <w:gridCol w:w="927"/>
        <w:gridCol w:w="981"/>
        <w:gridCol w:w="927"/>
        <w:gridCol w:w="927"/>
        <w:gridCol w:w="853"/>
      </w:tblGrid>
      <w:tr w:rsidR="00F403CC" w:rsidTr="00740999">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Определяемое вещество</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Единицы измеренияя</w:t>
            </w:r>
          </w:p>
        </w:tc>
        <w:tc>
          <w:tcPr>
            <w:tcW w:w="6651" w:type="dxa"/>
            <w:gridSpan w:val="7"/>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Измеренная массовая концентрация вещества в пробах</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ПДК (для питьевой воды)</w:t>
            </w:r>
          </w:p>
        </w:tc>
      </w:tr>
      <w:tr w:rsidR="00F403CC" w:rsidTr="00740999">
        <w:tc>
          <w:tcPr>
            <w:tcW w:w="1188" w:type="dxa"/>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Проба № 1</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Проба № 2</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Проба № 3</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Проба № 4</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Проба № 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Проба № 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Проба № 7</w:t>
            </w: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4"/>
                <w:szCs w:val="24"/>
              </w:rPr>
            </w:pP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Запах</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балл</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1бх±1</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1бх±1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1бх±1</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Остаточный хлор</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мг</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0,32</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0,42</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0,55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0,46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0,32</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0,3-0,5</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Мутность (по каолину)</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мг</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1,5(2)</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Цветность</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Град.</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17,2±</w:t>
            </w:r>
          </w:p>
          <w:p w:rsidR="00F403CC" w:rsidRDefault="00F403CC" w:rsidP="00740999">
            <w:pPr>
              <w:jc w:val="center"/>
              <w:rPr>
                <w:sz w:val="24"/>
                <w:szCs w:val="24"/>
              </w:rPr>
            </w:pPr>
            <w:r>
              <w:t>0,34</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w:t>
            </w:r>
          </w:p>
        </w:tc>
        <w:tc>
          <w:tcPr>
            <w:tcW w:w="927" w:type="dxa"/>
            <w:tcBorders>
              <w:top w:val="single" w:sz="4" w:space="0" w:color="auto"/>
              <w:left w:val="single" w:sz="4" w:space="0" w:color="auto"/>
              <w:bottom w:val="single" w:sz="4" w:space="0" w:color="auto"/>
              <w:right w:val="single" w:sz="4" w:space="0" w:color="auto"/>
            </w:tcBorders>
            <w:vAlign w:val="center"/>
          </w:tcPr>
          <w:p w:rsidR="00F403CC" w:rsidRDefault="00F403CC" w:rsidP="00740999">
            <w:pPr>
              <w:jc w:val="center"/>
              <w:rPr>
                <w:sz w:val="24"/>
                <w:szCs w:val="24"/>
              </w:rPr>
            </w:pP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20</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val="en-US"/>
              </w:rPr>
            </w:pPr>
            <w:r>
              <w:t>Водородный показатель, р</w:t>
            </w:r>
            <w:r>
              <w:rPr>
                <w:lang w:val="en-US"/>
              </w:rPr>
              <w:t>H</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val="en-US"/>
              </w:rPr>
            </w:pPr>
            <w:r>
              <w:t>Ед.</w:t>
            </w:r>
            <w:r>
              <w:rPr>
                <w:lang w:val="en-US"/>
              </w:rPr>
              <w:t>pH</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7,53±0,1</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6,40±0,1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6,7±0,1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6,30±</w:t>
            </w:r>
          </w:p>
          <w:p w:rsidR="00F403CC" w:rsidRDefault="00F403CC" w:rsidP="00740999">
            <w:pPr>
              <w:jc w:val="center"/>
              <w:rPr>
                <w:sz w:val="24"/>
                <w:szCs w:val="24"/>
              </w:rPr>
            </w:pPr>
            <w:r>
              <w:t>0,1</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6,80±0,1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7,4±0,1</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7,4±0,1</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В преде-лах 6-9</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Сухой остаток</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мг</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65,0±10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60,0±10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65,0±10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51,0±10</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68,0±10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74,0±10</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74,0±10</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1000</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Хлорид-ион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мг</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8,5±0,5</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6,8±0,5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7,0±0,5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7,4±0,5</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7,7±0,5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7,2±0,5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7,2±0,5</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350</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Щелочность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Ммоль</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0,6±0,18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0,70±</w:t>
            </w:r>
          </w:p>
          <w:p w:rsidR="00F403CC" w:rsidRDefault="00F403CC" w:rsidP="00740999">
            <w:pPr>
              <w:jc w:val="center"/>
              <w:rPr>
                <w:sz w:val="24"/>
                <w:szCs w:val="24"/>
              </w:rPr>
            </w:pPr>
            <w: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0,65±</w:t>
            </w:r>
          </w:p>
          <w:p w:rsidR="00F403CC" w:rsidRDefault="00F403CC" w:rsidP="00740999">
            <w:pPr>
              <w:jc w:val="center"/>
              <w:rPr>
                <w:sz w:val="24"/>
                <w:szCs w:val="24"/>
              </w:rPr>
            </w:pPr>
            <w: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0,70±</w:t>
            </w:r>
          </w:p>
          <w:p w:rsidR="00F403CC" w:rsidRDefault="00F403CC" w:rsidP="00740999">
            <w:pPr>
              <w:jc w:val="center"/>
              <w:rPr>
                <w:sz w:val="24"/>
                <w:szCs w:val="24"/>
              </w:rPr>
            </w:pPr>
            <w: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0,80±</w:t>
            </w:r>
          </w:p>
          <w:p w:rsidR="00F403CC" w:rsidRDefault="00F403CC" w:rsidP="00740999">
            <w:pPr>
              <w:jc w:val="center"/>
              <w:rPr>
                <w:sz w:val="24"/>
                <w:szCs w:val="24"/>
              </w:rPr>
            </w:pPr>
            <w: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0,80±</w:t>
            </w:r>
          </w:p>
          <w:p w:rsidR="00F403CC" w:rsidRDefault="00F403CC" w:rsidP="00740999">
            <w:pPr>
              <w:jc w:val="center"/>
              <w:rPr>
                <w:sz w:val="24"/>
                <w:szCs w:val="24"/>
              </w:rPr>
            </w:pPr>
            <w:r>
              <w:t>0,18</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0,70±</w:t>
            </w:r>
          </w:p>
          <w:p w:rsidR="00F403CC" w:rsidRDefault="00F403CC" w:rsidP="00740999">
            <w:pPr>
              <w:jc w:val="center"/>
              <w:rPr>
                <w:sz w:val="24"/>
                <w:szCs w:val="24"/>
              </w:rPr>
            </w:pPr>
            <w:r>
              <w:t>0,18</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Не нормир.</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Жесткость общая</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ºЖ</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2,3±0,15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2,1±0,15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2,3±</w:t>
            </w:r>
          </w:p>
          <w:p w:rsidR="00F403CC" w:rsidRDefault="00F403CC" w:rsidP="00740999">
            <w:pPr>
              <w:jc w:val="center"/>
              <w:rPr>
                <w:sz w:val="24"/>
                <w:szCs w:val="24"/>
              </w:rPr>
            </w:pPr>
            <w: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2,0±</w:t>
            </w:r>
          </w:p>
          <w:p w:rsidR="00F403CC" w:rsidRDefault="00F403CC" w:rsidP="00740999">
            <w:pPr>
              <w:jc w:val="center"/>
              <w:rPr>
                <w:sz w:val="24"/>
                <w:szCs w:val="24"/>
              </w:rPr>
            </w:pPr>
            <w:r>
              <w:t>0,15</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2,3±</w:t>
            </w:r>
          </w:p>
          <w:p w:rsidR="00F403CC" w:rsidRDefault="00F403CC" w:rsidP="00740999">
            <w:pPr>
              <w:jc w:val="center"/>
              <w:rPr>
                <w:sz w:val="24"/>
                <w:szCs w:val="24"/>
              </w:rPr>
            </w:pPr>
            <w: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2,28±</w:t>
            </w:r>
          </w:p>
          <w:p w:rsidR="00F403CC" w:rsidRDefault="00F403CC" w:rsidP="00740999">
            <w:pPr>
              <w:jc w:val="center"/>
              <w:rPr>
                <w:sz w:val="24"/>
                <w:szCs w:val="24"/>
              </w:rPr>
            </w:pPr>
            <w:r>
              <w:t>0,15</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2,3±</w:t>
            </w:r>
          </w:p>
          <w:p w:rsidR="00F403CC" w:rsidRDefault="00F403CC" w:rsidP="00740999">
            <w:pPr>
              <w:jc w:val="center"/>
              <w:rPr>
                <w:sz w:val="24"/>
                <w:szCs w:val="24"/>
              </w:rPr>
            </w:pPr>
            <w:r>
              <w:t>0,15</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7,0 мг экв</w:t>
            </w:r>
            <w:r>
              <w:rPr>
                <w:lang w:val="en-US"/>
              </w:rPr>
              <w:t>/</w:t>
            </w:r>
            <w:r>
              <w:t>л 19,7ºЖ</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lastRenderedPageBreak/>
              <w:t>Азот нитратов</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мг</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1,80±</w:t>
            </w:r>
          </w:p>
          <w:p w:rsidR="00F403CC" w:rsidRDefault="00F403CC" w:rsidP="00740999">
            <w:pPr>
              <w:jc w:val="center"/>
              <w:rPr>
                <w:sz w:val="24"/>
                <w:szCs w:val="24"/>
              </w:rPr>
            </w:pPr>
            <w:r>
              <w:t>0,32</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1,20±</w:t>
            </w:r>
          </w:p>
          <w:p w:rsidR="00F403CC" w:rsidRDefault="00F403CC" w:rsidP="00740999">
            <w:pPr>
              <w:jc w:val="center"/>
              <w:rPr>
                <w:sz w:val="24"/>
                <w:szCs w:val="24"/>
              </w:rPr>
            </w:pPr>
            <w:r>
              <w:t>0,22</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1,58±</w:t>
            </w:r>
          </w:p>
          <w:p w:rsidR="00F403CC" w:rsidRDefault="00F403CC" w:rsidP="00740999">
            <w:pPr>
              <w:jc w:val="center"/>
              <w:rPr>
                <w:sz w:val="24"/>
                <w:szCs w:val="24"/>
              </w:rPr>
            </w:pPr>
            <w: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1,79±</w:t>
            </w:r>
          </w:p>
          <w:p w:rsidR="00F403CC" w:rsidRDefault="00F403CC" w:rsidP="00740999">
            <w:pPr>
              <w:jc w:val="center"/>
              <w:rPr>
                <w:sz w:val="24"/>
                <w:szCs w:val="24"/>
              </w:rPr>
            </w:pPr>
            <w:r>
              <w:t>0,18</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1,56±</w:t>
            </w:r>
          </w:p>
          <w:p w:rsidR="00F403CC" w:rsidRDefault="00F403CC" w:rsidP="00740999">
            <w:pPr>
              <w:jc w:val="center"/>
              <w:rPr>
                <w:sz w:val="24"/>
                <w:szCs w:val="24"/>
              </w:rPr>
            </w:pPr>
            <w:r>
              <w:t>0,28</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1,48±</w:t>
            </w:r>
          </w:p>
          <w:p w:rsidR="00F403CC" w:rsidRDefault="00F403CC" w:rsidP="00740999">
            <w:pPr>
              <w:jc w:val="center"/>
              <w:rPr>
                <w:sz w:val="24"/>
                <w:szCs w:val="24"/>
              </w:rPr>
            </w:pPr>
            <w:r>
              <w:t>0,27</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1,48±</w:t>
            </w:r>
          </w:p>
          <w:p w:rsidR="00F403CC" w:rsidRDefault="00F403CC" w:rsidP="00740999">
            <w:pPr>
              <w:jc w:val="center"/>
              <w:rPr>
                <w:sz w:val="24"/>
                <w:szCs w:val="24"/>
              </w:rPr>
            </w:pPr>
            <w:r>
              <w:t>0,27</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lang w:val="en-US"/>
              </w:rPr>
            </w:pPr>
            <w:r>
              <w:t>45 по</w:t>
            </w:r>
            <w:r>
              <w:rPr>
                <w:lang w:val="en-US"/>
              </w:rPr>
              <w:t xml:space="preserve"> NO</w:t>
            </w:r>
            <w:r>
              <w:rPr>
                <w:vertAlign w:val="subscript"/>
                <w:lang w:val="en-US"/>
              </w:rPr>
              <w:t>3</w:t>
            </w:r>
            <w:r>
              <w:t xml:space="preserve"> 10 по </w:t>
            </w:r>
            <w:r>
              <w:rPr>
                <w:lang w:val="en-US"/>
              </w:rPr>
              <w:t>N</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Нитрит-ион</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мг</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0,128±</w:t>
            </w:r>
          </w:p>
          <w:p w:rsidR="00F403CC" w:rsidRDefault="00F403CC" w:rsidP="00740999">
            <w:pPr>
              <w:jc w:val="center"/>
              <w:rPr>
                <w:sz w:val="24"/>
                <w:szCs w:val="24"/>
              </w:rPr>
            </w:pPr>
            <w:r>
              <w:t>0,038</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0,120±</w:t>
            </w:r>
          </w:p>
          <w:p w:rsidR="00F403CC" w:rsidRDefault="00F403CC" w:rsidP="00740999">
            <w:pPr>
              <w:jc w:val="center"/>
              <w:rPr>
                <w:sz w:val="24"/>
                <w:szCs w:val="24"/>
              </w:rPr>
            </w:pPr>
            <w:r>
              <w:t>0,036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0,055±</w:t>
            </w:r>
          </w:p>
          <w:p w:rsidR="00F403CC" w:rsidRDefault="00F403CC" w:rsidP="00740999">
            <w:pPr>
              <w:jc w:val="center"/>
              <w:rPr>
                <w:sz w:val="24"/>
                <w:szCs w:val="24"/>
              </w:rPr>
            </w:pPr>
            <w: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0,120±</w:t>
            </w:r>
          </w:p>
          <w:p w:rsidR="00F403CC" w:rsidRDefault="00F403CC" w:rsidP="00740999">
            <w:pPr>
              <w:jc w:val="center"/>
              <w:rPr>
                <w:sz w:val="24"/>
                <w:szCs w:val="24"/>
              </w:rPr>
            </w:pPr>
            <w: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0,052±</w:t>
            </w:r>
          </w:p>
          <w:p w:rsidR="00F403CC" w:rsidRDefault="00F403CC" w:rsidP="00740999">
            <w:pPr>
              <w:jc w:val="center"/>
              <w:rPr>
                <w:sz w:val="24"/>
                <w:szCs w:val="24"/>
              </w:rPr>
            </w:pPr>
            <w: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0,058±</w:t>
            </w:r>
          </w:p>
          <w:p w:rsidR="00F403CC" w:rsidRDefault="00F403CC" w:rsidP="00740999">
            <w:pPr>
              <w:jc w:val="center"/>
              <w:rPr>
                <w:sz w:val="24"/>
                <w:szCs w:val="24"/>
              </w:rPr>
            </w:pPr>
            <w:r>
              <w:t>0,02</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0,058±</w:t>
            </w:r>
          </w:p>
          <w:p w:rsidR="00F403CC" w:rsidRDefault="00F403CC" w:rsidP="00740999">
            <w:pPr>
              <w:jc w:val="center"/>
              <w:rPr>
                <w:sz w:val="24"/>
                <w:szCs w:val="24"/>
              </w:rPr>
            </w:pPr>
            <w:r>
              <w:t>0,02</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3,0</w:t>
            </w:r>
          </w:p>
        </w:tc>
      </w:tr>
      <w:tr w:rsidR="00F403CC" w:rsidTr="00740999">
        <w:tc>
          <w:tcPr>
            <w:tcW w:w="118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Ионы аммония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мг</w:t>
            </w:r>
            <w:r>
              <w:rPr>
                <w:lang w:val="en-US"/>
              </w:rPr>
              <w:t>/</w:t>
            </w:r>
            <w:r>
              <w:t>дм</w:t>
            </w:r>
            <w:r>
              <w:rPr>
                <w:vertAlign w:val="superscript"/>
              </w:rPr>
              <w:t>3</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&lt;</w:t>
            </w:r>
            <w:r>
              <w:rPr>
                <w:lang w:val="en-US"/>
              </w:rPr>
              <w:t>0</w:t>
            </w:r>
            <w:r>
              <w:t>,04±</w:t>
            </w:r>
          </w:p>
          <w:p w:rsidR="00F403CC" w:rsidRDefault="00F403CC" w:rsidP="00740999">
            <w:pPr>
              <w:jc w:val="center"/>
              <w:rPr>
                <w:sz w:val="24"/>
                <w:szCs w:val="24"/>
              </w:rPr>
            </w:pPr>
            <w:r>
              <w:t>0,008</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0,08±</w:t>
            </w:r>
          </w:p>
          <w:p w:rsidR="00F403CC" w:rsidRDefault="00F403CC" w:rsidP="00740999">
            <w:pPr>
              <w:jc w:val="center"/>
              <w:rPr>
                <w:sz w:val="24"/>
                <w:szCs w:val="24"/>
              </w:rPr>
            </w:pPr>
            <w: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0,08±</w:t>
            </w:r>
          </w:p>
          <w:p w:rsidR="00F403CC" w:rsidRDefault="00F403CC" w:rsidP="00740999">
            <w:pPr>
              <w:jc w:val="center"/>
              <w:rPr>
                <w:sz w:val="24"/>
                <w:szCs w:val="24"/>
              </w:rPr>
            </w:pPr>
            <w: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0,2±</w:t>
            </w:r>
          </w:p>
          <w:p w:rsidR="00F403CC" w:rsidRDefault="00F403CC" w:rsidP="00740999">
            <w:pPr>
              <w:jc w:val="center"/>
              <w:rPr>
                <w:sz w:val="24"/>
                <w:szCs w:val="24"/>
              </w:rPr>
            </w:pPr>
            <w:r>
              <w:t>0,04</w:t>
            </w:r>
          </w:p>
        </w:tc>
        <w:tc>
          <w:tcPr>
            <w:tcW w:w="9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0,08±</w:t>
            </w:r>
          </w:p>
          <w:p w:rsidR="00F403CC" w:rsidRDefault="00F403CC" w:rsidP="00740999">
            <w:pPr>
              <w:jc w:val="center"/>
              <w:rPr>
                <w:sz w:val="24"/>
                <w:szCs w:val="24"/>
              </w:rPr>
            </w:pPr>
            <w: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0,08±</w:t>
            </w:r>
          </w:p>
          <w:p w:rsidR="00F403CC" w:rsidRDefault="00F403CC" w:rsidP="00740999">
            <w:pPr>
              <w:jc w:val="center"/>
              <w:rPr>
                <w:b/>
                <w:sz w:val="24"/>
                <w:szCs w:val="24"/>
              </w:rPr>
            </w:pPr>
            <w:r>
              <w:t>0,016</w:t>
            </w:r>
          </w:p>
        </w:tc>
        <w:tc>
          <w:tcPr>
            <w:tcW w:w="927"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0,2±</w:t>
            </w:r>
          </w:p>
          <w:p w:rsidR="00F403CC" w:rsidRDefault="00F403CC" w:rsidP="00740999">
            <w:pPr>
              <w:jc w:val="center"/>
              <w:rPr>
                <w:sz w:val="24"/>
                <w:szCs w:val="24"/>
              </w:rPr>
            </w:pPr>
            <w:r>
              <w:t>0,04</w:t>
            </w:r>
          </w:p>
        </w:tc>
        <w:tc>
          <w:tcPr>
            <w:tcW w:w="853"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4"/>
                <w:szCs w:val="24"/>
              </w:rPr>
            </w:pPr>
            <w:r>
              <w:t>2,0</w:t>
            </w:r>
          </w:p>
        </w:tc>
      </w:tr>
    </w:tbl>
    <w:p w:rsidR="00F403CC" w:rsidRDefault="00F403CC" w:rsidP="00F403CC">
      <w:pPr>
        <w:ind w:firstLine="851"/>
        <w:jc w:val="right"/>
        <w:rPr>
          <w:u w:val="single"/>
        </w:rPr>
      </w:pPr>
    </w:p>
    <w:p w:rsidR="00F403CC" w:rsidRDefault="00F403CC" w:rsidP="00F403CC">
      <w:pPr>
        <w:ind w:firstLine="851"/>
        <w:jc w:val="both"/>
        <w:rPr>
          <w:sz w:val="28"/>
          <w:szCs w:val="28"/>
        </w:rPr>
      </w:pPr>
      <w:r>
        <w:rPr>
          <w:sz w:val="28"/>
          <w:szCs w:val="28"/>
        </w:rPr>
        <w:t>Термотолерантные и общие колиформные бактерии в пробе водопроводной воды не обнаружены.</w:t>
      </w:r>
    </w:p>
    <w:p w:rsidR="00F403CC" w:rsidRDefault="00F403CC" w:rsidP="00F403CC">
      <w:pPr>
        <w:ind w:firstLine="851"/>
        <w:jc w:val="both"/>
        <w:rPr>
          <w:sz w:val="28"/>
          <w:szCs w:val="28"/>
        </w:rPr>
      </w:pPr>
      <w:r>
        <w:rPr>
          <w:sz w:val="28"/>
          <w:szCs w:val="28"/>
        </w:rPr>
        <w:t>Основным потребителем является население (включая нагрузки на полив зеленых насаждений, на животных).</w:t>
      </w:r>
    </w:p>
    <w:p w:rsidR="00F403CC" w:rsidRDefault="00F403CC" w:rsidP="00F403CC">
      <w:pPr>
        <w:ind w:firstLine="851"/>
        <w:jc w:val="both"/>
        <w:rPr>
          <w:sz w:val="28"/>
          <w:szCs w:val="28"/>
        </w:rPr>
      </w:pPr>
      <w:r>
        <w:rPr>
          <w:sz w:val="28"/>
          <w:szCs w:val="28"/>
        </w:rPr>
        <w:t>В ауле Кызыл-Кала централизованное водоснабжение отсутствует.</w:t>
      </w:r>
    </w:p>
    <w:p w:rsidR="00F403CC" w:rsidRDefault="00F403CC" w:rsidP="00F403CC">
      <w:pPr>
        <w:ind w:firstLine="900"/>
        <w:jc w:val="both"/>
        <w:rPr>
          <w:b/>
          <w:color w:val="000080"/>
          <w:sz w:val="28"/>
          <w:szCs w:val="28"/>
        </w:rPr>
      </w:pPr>
    </w:p>
    <w:p w:rsidR="00F403CC" w:rsidRDefault="00F403CC" w:rsidP="00F403CC">
      <w:pPr>
        <w:spacing w:before="120" w:after="120"/>
        <w:ind w:firstLine="851"/>
        <w:rPr>
          <w:sz w:val="28"/>
          <w:szCs w:val="28"/>
        </w:rPr>
      </w:pPr>
      <w:r>
        <w:rPr>
          <w:b/>
          <w:sz w:val="28"/>
          <w:szCs w:val="28"/>
        </w:rPr>
        <w:t>3.3. Баланс водоснабжения и потребления питьевой воды</w:t>
      </w:r>
    </w:p>
    <w:p w:rsidR="00F403CC" w:rsidRDefault="00F403CC" w:rsidP="00F403CC">
      <w:pPr>
        <w:spacing w:before="120" w:after="120"/>
        <w:ind w:firstLine="851"/>
        <w:jc w:val="both"/>
        <w:rPr>
          <w:sz w:val="28"/>
          <w:szCs w:val="28"/>
        </w:rPr>
      </w:pPr>
      <w:r>
        <w:rPr>
          <w:sz w:val="28"/>
          <w:szCs w:val="28"/>
        </w:rPr>
        <w:t>Баланс подачи и реализации воды по зонам действия источников</w:t>
      </w:r>
    </w:p>
    <w:p w:rsidR="00F403CC" w:rsidRDefault="00F403CC" w:rsidP="00F403CC">
      <w:pPr>
        <w:spacing w:before="120" w:after="120"/>
        <w:ind w:firstLine="851"/>
        <w:jc w:val="right"/>
        <w:rPr>
          <w:sz w:val="24"/>
          <w:szCs w:val="24"/>
        </w:rPr>
      </w:pPr>
      <w:r>
        <w:t>Табл.1.16.</w:t>
      </w:r>
    </w:p>
    <w:tbl>
      <w:tblPr>
        <w:tblW w:w="0" w:type="auto"/>
        <w:tblLayout w:type="fixed"/>
        <w:tblLook w:val="01E0"/>
      </w:tblPr>
      <w:tblGrid>
        <w:gridCol w:w="3528"/>
        <w:gridCol w:w="1620"/>
        <w:gridCol w:w="1620"/>
        <w:gridCol w:w="2160"/>
        <w:gridCol w:w="642"/>
      </w:tblGrid>
      <w:tr w:rsidR="00F403CC" w:rsidTr="00740999">
        <w:tc>
          <w:tcPr>
            <w:tcW w:w="3528"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Наименование организации</w:t>
            </w:r>
          </w:p>
        </w:tc>
        <w:tc>
          <w:tcPr>
            <w:tcW w:w="1620"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Подано</w:t>
            </w:r>
          </w:p>
          <w:p w:rsidR="00F403CC" w:rsidRDefault="00F403CC" w:rsidP="00740999">
            <w:pPr>
              <w:jc w:val="center"/>
              <w:rPr>
                <w:sz w:val="28"/>
                <w:szCs w:val="28"/>
              </w:rPr>
            </w:pPr>
            <w:r>
              <w:rPr>
                <w:sz w:val="28"/>
                <w:szCs w:val="28"/>
              </w:rPr>
              <w:t>тыс.м3/год</w:t>
            </w:r>
          </w:p>
        </w:tc>
        <w:tc>
          <w:tcPr>
            <w:tcW w:w="1620"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Реализовано</w:t>
            </w:r>
          </w:p>
          <w:p w:rsidR="00F403CC" w:rsidRDefault="00F403CC" w:rsidP="00740999">
            <w:pPr>
              <w:jc w:val="center"/>
              <w:rPr>
                <w:sz w:val="28"/>
                <w:szCs w:val="28"/>
              </w:rPr>
            </w:pPr>
            <w:r>
              <w:rPr>
                <w:sz w:val="28"/>
                <w:szCs w:val="28"/>
              </w:rPr>
              <w:t>тыс.м3/год</w:t>
            </w:r>
          </w:p>
        </w:tc>
        <w:tc>
          <w:tcPr>
            <w:tcW w:w="2160"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Потери и неучтенные расходы</w:t>
            </w:r>
          </w:p>
          <w:p w:rsidR="00F403CC" w:rsidRDefault="00F403CC" w:rsidP="00740999">
            <w:pPr>
              <w:jc w:val="center"/>
              <w:rPr>
                <w:sz w:val="28"/>
                <w:szCs w:val="28"/>
              </w:rPr>
            </w:pPr>
            <w:r>
              <w:rPr>
                <w:sz w:val="28"/>
                <w:szCs w:val="28"/>
              </w:rPr>
              <w:t>тыс.м3/год</w:t>
            </w:r>
          </w:p>
        </w:tc>
        <w:tc>
          <w:tcPr>
            <w:tcW w:w="642"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center"/>
              <w:rPr>
                <w:sz w:val="28"/>
                <w:szCs w:val="28"/>
              </w:rPr>
            </w:pPr>
            <w:r>
              <w:rPr>
                <w:sz w:val="28"/>
                <w:szCs w:val="28"/>
              </w:rPr>
              <w:t>%</w:t>
            </w:r>
          </w:p>
        </w:tc>
      </w:tr>
      <w:tr w:rsidR="00F403CC" w:rsidTr="00740999">
        <w:tc>
          <w:tcPr>
            <w:tcW w:w="3528"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before="120" w:after="120"/>
              <w:jc w:val="both"/>
              <w:rPr>
                <w:sz w:val="24"/>
                <w:szCs w:val="24"/>
              </w:rPr>
            </w:pPr>
            <w:r>
              <w:t>«Усть-Джегутинский филиал ФГУ «Управление мелиорации земель и сельскохозяйственного водоснабжения по КЧР»</w:t>
            </w:r>
          </w:p>
        </w:tc>
        <w:tc>
          <w:tcPr>
            <w:tcW w:w="1620"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before="120" w:after="120"/>
              <w:jc w:val="center"/>
              <w:rPr>
                <w:sz w:val="28"/>
                <w:szCs w:val="28"/>
              </w:rPr>
            </w:pPr>
            <w:r>
              <w:rPr>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before="120" w:after="120"/>
              <w:jc w:val="center"/>
              <w:rPr>
                <w:sz w:val="28"/>
                <w:szCs w:val="28"/>
              </w:rPr>
            </w:pPr>
            <w:r>
              <w:rPr>
                <w:sz w:val="28"/>
                <w:szCs w:val="28"/>
              </w:rPr>
              <w:t>79,2</w:t>
            </w:r>
          </w:p>
        </w:tc>
        <w:tc>
          <w:tcPr>
            <w:tcW w:w="2160"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before="120" w:after="120"/>
              <w:jc w:val="center"/>
              <w:rPr>
                <w:sz w:val="28"/>
                <w:szCs w:val="28"/>
              </w:rPr>
            </w:pPr>
            <w:r>
              <w:rPr>
                <w:sz w:val="28"/>
                <w:szCs w:val="28"/>
              </w:rPr>
              <w:t>-</w:t>
            </w:r>
          </w:p>
        </w:tc>
        <w:tc>
          <w:tcPr>
            <w:tcW w:w="642" w:type="dxa"/>
            <w:tcBorders>
              <w:top w:val="single" w:sz="4" w:space="0" w:color="auto"/>
              <w:left w:val="single" w:sz="4" w:space="0" w:color="auto"/>
              <w:bottom w:val="single" w:sz="4" w:space="0" w:color="auto"/>
              <w:right w:val="single" w:sz="4" w:space="0" w:color="auto"/>
            </w:tcBorders>
            <w:hideMark/>
          </w:tcPr>
          <w:p w:rsidR="00F403CC" w:rsidRDefault="00F403CC" w:rsidP="00740999">
            <w:pPr>
              <w:spacing w:before="120" w:after="120"/>
              <w:jc w:val="center"/>
              <w:rPr>
                <w:sz w:val="28"/>
                <w:szCs w:val="28"/>
              </w:rPr>
            </w:pPr>
            <w:r>
              <w:rPr>
                <w:sz w:val="28"/>
                <w:szCs w:val="28"/>
              </w:rPr>
              <w:t>-</w:t>
            </w:r>
          </w:p>
        </w:tc>
      </w:tr>
    </w:tbl>
    <w:p w:rsidR="00F403CC" w:rsidRDefault="00F403CC" w:rsidP="00F403CC">
      <w:pPr>
        <w:jc w:val="both"/>
        <w:rPr>
          <w:b/>
          <w:bCs/>
          <w:i/>
          <w:iCs/>
          <w:sz w:val="28"/>
          <w:szCs w:val="28"/>
        </w:rPr>
      </w:pPr>
    </w:p>
    <w:p w:rsidR="00F403CC" w:rsidRDefault="00F403CC" w:rsidP="00F403CC">
      <w:pPr>
        <w:spacing w:line="240" w:lineRule="exact"/>
        <w:ind w:firstLine="851"/>
        <w:jc w:val="center"/>
        <w:rPr>
          <w:sz w:val="28"/>
          <w:szCs w:val="28"/>
        </w:rPr>
      </w:pPr>
      <w:r>
        <w:rPr>
          <w:sz w:val="28"/>
          <w:szCs w:val="28"/>
        </w:rPr>
        <w:t xml:space="preserve">Структурный  баланс реализации </w:t>
      </w:r>
    </w:p>
    <w:p w:rsidR="00F403CC" w:rsidRDefault="00F403CC" w:rsidP="00F403CC">
      <w:pPr>
        <w:spacing w:before="120" w:after="120"/>
        <w:ind w:firstLine="851"/>
        <w:jc w:val="right"/>
        <w:rPr>
          <w:sz w:val="24"/>
          <w:szCs w:val="24"/>
        </w:rPr>
      </w:pPr>
      <w:r>
        <w:t>Табл. 1.17.</w:t>
      </w:r>
    </w:p>
    <w:tbl>
      <w:tblPr>
        <w:tblW w:w="9540" w:type="dxa"/>
        <w:tblInd w:w="108" w:type="dxa"/>
        <w:tblLook w:val="04A0"/>
      </w:tblPr>
      <w:tblGrid>
        <w:gridCol w:w="1268"/>
        <w:gridCol w:w="4288"/>
        <w:gridCol w:w="1816"/>
        <w:gridCol w:w="2168"/>
      </w:tblGrid>
      <w:tr w:rsidR="00F403CC" w:rsidTr="00740999">
        <w:trPr>
          <w:trHeight w:val="525"/>
        </w:trPr>
        <w:tc>
          <w:tcPr>
            <w:tcW w:w="1359" w:type="dxa"/>
            <w:vMerge w:val="restart"/>
            <w:tcBorders>
              <w:top w:val="single" w:sz="8" w:space="0" w:color="auto"/>
              <w:left w:val="single" w:sz="8" w:space="0" w:color="auto"/>
              <w:bottom w:val="single" w:sz="8" w:space="0" w:color="000000"/>
              <w:right w:val="single" w:sz="8" w:space="0" w:color="auto"/>
            </w:tcBorders>
            <w:vAlign w:val="center"/>
            <w:hideMark/>
          </w:tcPr>
          <w:p w:rsidR="00F403CC" w:rsidRDefault="00F403CC" w:rsidP="00740999">
            <w:pPr>
              <w:jc w:val="center"/>
              <w:rPr>
                <w:sz w:val="28"/>
                <w:szCs w:val="28"/>
              </w:rPr>
            </w:pPr>
            <w:r>
              <w:rPr>
                <w:sz w:val="28"/>
                <w:szCs w:val="28"/>
              </w:rPr>
              <w:t>№</w:t>
            </w:r>
          </w:p>
          <w:p w:rsidR="00F403CC" w:rsidRDefault="00F403CC" w:rsidP="00740999">
            <w:pPr>
              <w:jc w:val="center"/>
              <w:rPr>
                <w:sz w:val="28"/>
                <w:szCs w:val="28"/>
              </w:rPr>
            </w:pPr>
            <w:r>
              <w:rPr>
                <w:sz w:val="28"/>
                <w:szCs w:val="28"/>
              </w:rPr>
              <w:t>п/п</w:t>
            </w:r>
          </w:p>
        </w:tc>
        <w:tc>
          <w:tcPr>
            <w:tcW w:w="4581" w:type="dxa"/>
            <w:vMerge w:val="restart"/>
            <w:tcBorders>
              <w:top w:val="single" w:sz="8" w:space="0" w:color="auto"/>
              <w:left w:val="single" w:sz="8" w:space="0" w:color="auto"/>
              <w:bottom w:val="single" w:sz="8" w:space="0" w:color="000000"/>
              <w:right w:val="single" w:sz="8" w:space="0" w:color="auto"/>
            </w:tcBorders>
            <w:vAlign w:val="center"/>
            <w:hideMark/>
          </w:tcPr>
          <w:p w:rsidR="00F403CC" w:rsidRDefault="00F403CC" w:rsidP="00740999">
            <w:pPr>
              <w:jc w:val="center"/>
              <w:rPr>
                <w:bCs/>
                <w:sz w:val="28"/>
                <w:szCs w:val="28"/>
              </w:rPr>
            </w:pPr>
            <w:r>
              <w:rPr>
                <w:bCs/>
                <w:sz w:val="28"/>
                <w:szCs w:val="28"/>
              </w:rPr>
              <w:t>Наименование показателей</w:t>
            </w:r>
          </w:p>
        </w:tc>
        <w:tc>
          <w:tcPr>
            <w:tcW w:w="1842" w:type="dxa"/>
            <w:vMerge w:val="restart"/>
            <w:tcBorders>
              <w:top w:val="single" w:sz="8" w:space="0" w:color="auto"/>
              <w:left w:val="single" w:sz="8" w:space="0" w:color="auto"/>
              <w:bottom w:val="single" w:sz="8" w:space="0" w:color="000000"/>
              <w:right w:val="single" w:sz="8" w:space="0" w:color="auto"/>
            </w:tcBorders>
            <w:vAlign w:val="center"/>
            <w:hideMark/>
          </w:tcPr>
          <w:p w:rsidR="00F403CC" w:rsidRDefault="00F403CC" w:rsidP="00740999">
            <w:pPr>
              <w:jc w:val="center"/>
              <w:rPr>
                <w:sz w:val="28"/>
                <w:szCs w:val="28"/>
              </w:rPr>
            </w:pPr>
            <w:r>
              <w:rPr>
                <w:sz w:val="28"/>
                <w:szCs w:val="28"/>
              </w:rPr>
              <w:t>Единица измерения</w:t>
            </w:r>
          </w:p>
        </w:tc>
        <w:tc>
          <w:tcPr>
            <w:tcW w:w="1758" w:type="dxa"/>
            <w:tcBorders>
              <w:top w:val="single" w:sz="8" w:space="0" w:color="auto"/>
              <w:left w:val="nil"/>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Период регулирования</w:t>
            </w:r>
          </w:p>
        </w:tc>
      </w:tr>
      <w:tr w:rsidR="00F403CC" w:rsidTr="00740999">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403CC" w:rsidRDefault="00F403CC" w:rsidP="00740999">
            <w:pPr>
              <w:rPr>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403CC" w:rsidRDefault="00F403CC" w:rsidP="00740999">
            <w:pPr>
              <w:rPr>
                <w:bCs/>
                <w:sz w:val="28"/>
                <w:szCs w:val="28"/>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403CC" w:rsidRDefault="00F403CC" w:rsidP="00740999">
            <w:pPr>
              <w:rPr>
                <w:sz w:val="28"/>
                <w:szCs w:val="28"/>
              </w:rPr>
            </w:pPr>
          </w:p>
        </w:tc>
        <w:tc>
          <w:tcPr>
            <w:tcW w:w="1758" w:type="dxa"/>
            <w:tcBorders>
              <w:top w:val="nil"/>
              <w:left w:val="nil"/>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2012 год</w:t>
            </w:r>
          </w:p>
        </w:tc>
      </w:tr>
      <w:tr w:rsidR="00F403CC" w:rsidTr="00740999">
        <w:trPr>
          <w:trHeight w:val="566"/>
        </w:trPr>
        <w:tc>
          <w:tcPr>
            <w:tcW w:w="1359" w:type="dxa"/>
            <w:tcBorders>
              <w:top w:val="nil"/>
              <w:left w:val="single" w:sz="8" w:space="0" w:color="auto"/>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1</w:t>
            </w:r>
          </w:p>
        </w:tc>
        <w:tc>
          <w:tcPr>
            <w:tcW w:w="4581" w:type="dxa"/>
            <w:tcBorders>
              <w:top w:val="nil"/>
              <w:left w:val="nil"/>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 xml:space="preserve">Полезный отпуск холодной воды, </w:t>
            </w:r>
          </w:p>
          <w:p w:rsidR="00F403CC" w:rsidRDefault="00F403CC" w:rsidP="00740999">
            <w:pPr>
              <w:jc w:val="center"/>
              <w:rPr>
                <w:sz w:val="28"/>
                <w:szCs w:val="28"/>
              </w:rPr>
            </w:pPr>
            <w:r>
              <w:rPr>
                <w:sz w:val="28"/>
                <w:szCs w:val="28"/>
              </w:rPr>
              <w:t>в том числе</w:t>
            </w:r>
          </w:p>
        </w:tc>
        <w:tc>
          <w:tcPr>
            <w:tcW w:w="1842" w:type="dxa"/>
            <w:tcBorders>
              <w:top w:val="nil"/>
              <w:left w:val="nil"/>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тыс. куб.м.</w:t>
            </w:r>
          </w:p>
        </w:tc>
        <w:tc>
          <w:tcPr>
            <w:tcW w:w="1758" w:type="dxa"/>
            <w:tcBorders>
              <w:top w:val="nil"/>
              <w:left w:val="nil"/>
              <w:bottom w:val="single" w:sz="8" w:space="0" w:color="auto"/>
              <w:right w:val="single" w:sz="8" w:space="0" w:color="auto"/>
            </w:tcBorders>
            <w:vAlign w:val="center"/>
            <w:hideMark/>
          </w:tcPr>
          <w:p w:rsidR="00F403CC" w:rsidRDefault="00F403CC" w:rsidP="00740999">
            <w:pPr>
              <w:jc w:val="center"/>
              <w:rPr>
                <w:b/>
                <w:sz w:val="28"/>
                <w:szCs w:val="28"/>
              </w:rPr>
            </w:pPr>
            <w:r>
              <w:rPr>
                <w:b/>
                <w:sz w:val="28"/>
                <w:szCs w:val="28"/>
              </w:rPr>
              <w:t>79,2</w:t>
            </w:r>
          </w:p>
        </w:tc>
      </w:tr>
      <w:tr w:rsidR="00F403CC" w:rsidTr="00740999">
        <w:trPr>
          <w:trHeight w:val="289"/>
        </w:trPr>
        <w:tc>
          <w:tcPr>
            <w:tcW w:w="1359" w:type="dxa"/>
            <w:tcBorders>
              <w:top w:val="nil"/>
              <w:left w:val="single" w:sz="8" w:space="0" w:color="auto"/>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1.1</w:t>
            </w:r>
          </w:p>
        </w:tc>
        <w:tc>
          <w:tcPr>
            <w:tcW w:w="4581" w:type="dxa"/>
            <w:tcBorders>
              <w:top w:val="nil"/>
              <w:left w:val="nil"/>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население</w:t>
            </w:r>
          </w:p>
        </w:tc>
        <w:tc>
          <w:tcPr>
            <w:tcW w:w="1842" w:type="dxa"/>
            <w:tcBorders>
              <w:top w:val="nil"/>
              <w:left w:val="nil"/>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тыс. куб.м.</w:t>
            </w:r>
          </w:p>
        </w:tc>
        <w:tc>
          <w:tcPr>
            <w:tcW w:w="1758" w:type="dxa"/>
            <w:tcBorders>
              <w:top w:val="nil"/>
              <w:left w:val="nil"/>
              <w:bottom w:val="single" w:sz="8" w:space="0" w:color="auto"/>
              <w:right w:val="single" w:sz="8" w:space="0" w:color="auto"/>
            </w:tcBorders>
            <w:vAlign w:val="center"/>
            <w:hideMark/>
          </w:tcPr>
          <w:p w:rsidR="00F403CC" w:rsidRDefault="00F403CC" w:rsidP="00740999">
            <w:pPr>
              <w:jc w:val="center"/>
              <w:rPr>
                <w:sz w:val="28"/>
                <w:szCs w:val="28"/>
              </w:rPr>
            </w:pPr>
            <w:r>
              <w:rPr>
                <w:sz w:val="28"/>
                <w:szCs w:val="28"/>
              </w:rPr>
              <w:t>79,2</w:t>
            </w:r>
          </w:p>
        </w:tc>
      </w:tr>
      <w:tr w:rsidR="00F403CC" w:rsidTr="00740999">
        <w:trPr>
          <w:trHeight w:val="168"/>
        </w:trPr>
        <w:tc>
          <w:tcPr>
            <w:tcW w:w="1359" w:type="dxa"/>
            <w:tcBorders>
              <w:top w:val="nil"/>
              <w:left w:val="single" w:sz="8" w:space="0" w:color="auto"/>
              <w:bottom w:val="single" w:sz="4" w:space="0" w:color="auto"/>
              <w:right w:val="single" w:sz="8" w:space="0" w:color="auto"/>
            </w:tcBorders>
            <w:vAlign w:val="center"/>
            <w:hideMark/>
          </w:tcPr>
          <w:p w:rsidR="00F403CC" w:rsidRDefault="00F403CC" w:rsidP="00740999">
            <w:pPr>
              <w:jc w:val="center"/>
              <w:rPr>
                <w:sz w:val="28"/>
                <w:szCs w:val="28"/>
              </w:rPr>
            </w:pPr>
            <w:r>
              <w:rPr>
                <w:sz w:val="28"/>
                <w:szCs w:val="28"/>
              </w:rPr>
              <w:t>1.2</w:t>
            </w:r>
          </w:p>
        </w:tc>
        <w:tc>
          <w:tcPr>
            <w:tcW w:w="4581" w:type="dxa"/>
            <w:tcBorders>
              <w:top w:val="nil"/>
              <w:left w:val="nil"/>
              <w:bottom w:val="single" w:sz="4" w:space="0" w:color="auto"/>
              <w:right w:val="single" w:sz="8" w:space="0" w:color="auto"/>
            </w:tcBorders>
            <w:vAlign w:val="center"/>
            <w:hideMark/>
          </w:tcPr>
          <w:p w:rsidR="00F403CC" w:rsidRDefault="00F403CC" w:rsidP="00740999">
            <w:pPr>
              <w:jc w:val="center"/>
              <w:rPr>
                <w:sz w:val="28"/>
                <w:szCs w:val="28"/>
              </w:rPr>
            </w:pPr>
            <w:r>
              <w:rPr>
                <w:sz w:val="28"/>
                <w:szCs w:val="28"/>
              </w:rPr>
              <w:t xml:space="preserve">бюджетные потребители </w:t>
            </w:r>
          </w:p>
        </w:tc>
        <w:tc>
          <w:tcPr>
            <w:tcW w:w="1842" w:type="dxa"/>
            <w:tcBorders>
              <w:top w:val="nil"/>
              <w:left w:val="nil"/>
              <w:bottom w:val="single" w:sz="4" w:space="0" w:color="auto"/>
              <w:right w:val="single" w:sz="8" w:space="0" w:color="auto"/>
            </w:tcBorders>
            <w:vAlign w:val="center"/>
            <w:hideMark/>
          </w:tcPr>
          <w:p w:rsidR="00F403CC" w:rsidRDefault="00F403CC" w:rsidP="00740999">
            <w:pPr>
              <w:jc w:val="center"/>
              <w:rPr>
                <w:sz w:val="28"/>
                <w:szCs w:val="28"/>
              </w:rPr>
            </w:pPr>
            <w:r>
              <w:rPr>
                <w:sz w:val="28"/>
                <w:szCs w:val="28"/>
              </w:rPr>
              <w:t>тыс. куб.м.</w:t>
            </w:r>
          </w:p>
        </w:tc>
        <w:tc>
          <w:tcPr>
            <w:tcW w:w="1758" w:type="dxa"/>
            <w:tcBorders>
              <w:top w:val="nil"/>
              <w:left w:val="nil"/>
              <w:bottom w:val="single" w:sz="4" w:space="0" w:color="auto"/>
              <w:right w:val="single" w:sz="8" w:space="0" w:color="auto"/>
            </w:tcBorders>
            <w:vAlign w:val="center"/>
            <w:hideMark/>
          </w:tcPr>
          <w:p w:rsidR="00F403CC" w:rsidRDefault="00F403CC" w:rsidP="00740999">
            <w:pPr>
              <w:jc w:val="center"/>
              <w:rPr>
                <w:sz w:val="28"/>
                <w:szCs w:val="28"/>
              </w:rPr>
            </w:pPr>
            <w:r>
              <w:rPr>
                <w:sz w:val="28"/>
                <w:szCs w:val="28"/>
              </w:rPr>
              <w:t>-</w:t>
            </w:r>
          </w:p>
        </w:tc>
      </w:tr>
      <w:tr w:rsidR="00F403CC" w:rsidTr="00740999">
        <w:trPr>
          <w:trHeight w:val="171"/>
        </w:trPr>
        <w:tc>
          <w:tcPr>
            <w:tcW w:w="1359"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1.3</w:t>
            </w:r>
          </w:p>
        </w:tc>
        <w:tc>
          <w:tcPr>
            <w:tcW w:w="4581"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прочие потребители</w:t>
            </w:r>
          </w:p>
        </w:tc>
        <w:tc>
          <w:tcPr>
            <w:tcW w:w="1842"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тыс. куб.м.</w:t>
            </w:r>
          </w:p>
        </w:tc>
        <w:tc>
          <w:tcPr>
            <w:tcW w:w="1758" w:type="dxa"/>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w:t>
            </w:r>
          </w:p>
        </w:tc>
      </w:tr>
    </w:tbl>
    <w:p w:rsidR="00F403CC" w:rsidRDefault="00F403CC" w:rsidP="00F403CC">
      <w:pPr>
        <w:ind w:firstLine="900"/>
        <w:jc w:val="center"/>
        <w:rPr>
          <w:sz w:val="28"/>
          <w:szCs w:val="28"/>
        </w:rPr>
      </w:pPr>
    </w:p>
    <w:p w:rsidR="00F403CC" w:rsidRDefault="00F403CC" w:rsidP="00F403CC">
      <w:pPr>
        <w:ind w:firstLine="900"/>
        <w:jc w:val="center"/>
        <w:rPr>
          <w:sz w:val="28"/>
          <w:szCs w:val="28"/>
        </w:rPr>
      </w:pPr>
    </w:p>
    <w:p w:rsidR="00F403CC" w:rsidRDefault="00F403CC" w:rsidP="00F403CC">
      <w:pPr>
        <w:ind w:firstLine="900"/>
        <w:jc w:val="center"/>
        <w:rPr>
          <w:sz w:val="28"/>
          <w:szCs w:val="28"/>
        </w:rPr>
      </w:pPr>
    </w:p>
    <w:p w:rsidR="00F403CC" w:rsidRDefault="00F403CC" w:rsidP="00F403CC">
      <w:pPr>
        <w:ind w:firstLine="900"/>
        <w:jc w:val="center"/>
        <w:rPr>
          <w:sz w:val="28"/>
          <w:szCs w:val="28"/>
        </w:rPr>
      </w:pPr>
    </w:p>
    <w:p w:rsidR="00F403CC" w:rsidRDefault="00F403CC" w:rsidP="00F403CC">
      <w:pPr>
        <w:ind w:firstLine="900"/>
        <w:jc w:val="center"/>
        <w:rPr>
          <w:sz w:val="28"/>
          <w:szCs w:val="28"/>
        </w:rPr>
      </w:pPr>
      <w:r>
        <w:rPr>
          <w:sz w:val="28"/>
          <w:szCs w:val="28"/>
        </w:rPr>
        <w:t xml:space="preserve">Расходы воды Джегутинского сельского поселения </w:t>
      </w:r>
    </w:p>
    <w:p w:rsidR="00F403CC" w:rsidRDefault="00F403CC" w:rsidP="00F403CC">
      <w:pPr>
        <w:ind w:firstLine="900"/>
        <w:jc w:val="right"/>
        <w:rPr>
          <w:sz w:val="28"/>
          <w:szCs w:val="28"/>
        </w:rPr>
      </w:pPr>
    </w:p>
    <w:p w:rsidR="00F403CC" w:rsidRDefault="00F403CC" w:rsidP="00F403CC">
      <w:pPr>
        <w:ind w:firstLine="900"/>
        <w:jc w:val="right"/>
        <w:rPr>
          <w:sz w:val="24"/>
          <w:szCs w:val="24"/>
        </w:rPr>
      </w:pPr>
      <w:r>
        <w:t xml:space="preserve">Табл.1.18 </w:t>
      </w:r>
    </w:p>
    <w:tbl>
      <w:tblPr>
        <w:tblW w:w="9180" w:type="dxa"/>
        <w:tblInd w:w="288" w:type="dxa"/>
        <w:tblLayout w:type="fixed"/>
        <w:tblLook w:val="04A0"/>
      </w:tblPr>
      <w:tblGrid>
        <w:gridCol w:w="720"/>
        <w:gridCol w:w="3960"/>
        <w:gridCol w:w="4500"/>
      </w:tblGrid>
      <w:tr w:rsidR="00F403CC" w:rsidTr="00740999">
        <w:tc>
          <w:tcPr>
            <w:tcW w:w="720"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both"/>
              <w:rPr>
                <w:sz w:val="28"/>
                <w:szCs w:val="28"/>
              </w:rPr>
            </w:pPr>
            <w:r>
              <w:rPr>
                <w:sz w:val="28"/>
                <w:szCs w:val="28"/>
              </w:rPr>
              <w:t>№ п/п</w:t>
            </w:r>
          </w:p>
        </w:tc>
        <w:tc>
          <w:tcPr>
            <w:tcW w:w="3960"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ind w:firstLine="34"/>
              <w:jc w:val="center"/>
              <w:rPr>
                <w:sz w:val="28"/>
                <w:szCs w:val="28"/>
              </w:rPr>
            </w:pPr>
            <w:r>
              <w:rPr>
                <w:sz w:val="28"/>
                <w:szCs w:val="28"/>
              </w:rPr>
              <w:t>Населенные пункты</w:t>
            </w: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Расход воды, м</w:t>
            </w:r>
            <w:r>
              <w:rPr>
                <w:sz w:val="28"/>
                <w:szCs w:val="28"/>
                <w:vertAlign w:val="superscript"/>
              </w:rPr>
              <w:t>3</w:t>
            </w:r>
            <w:r>
              <w:rPr>
                <w:sz w:val="28"/>
                <w:szCs w:val="28"/>
              </w:rPr>
              <w:t>/сут</w:t>
            </w:r>
          </w:p>
        </w:tc>
      </w:tr>
      <w:tr w:rsidR="00F403CC" w:rsidTr="00740999">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3960"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450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Расчётный срок</w:t>
            </w:r>
          </w:p>
        </w:tc>
      </w:tr>
      <w:tr w:rsidR="00F403CC" w:rsidTr="00740999">
        <w:trPr>
          <w:trHeight w:val="640"/>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03CC" w:rsidRDefault="00F403CC" w:rsidP="00740999">
            <w:pPr>
              <w:jc w:val="both"/>
              <w:rPr>
                <w:sz w:val="28"/>
                <w:szCs w:val="28"/>
              </w:rPr>
            </w:pPr>
            <w:r>
              <w:rPr>
                <w:sz w:val="28"/>
                <w:szCs w:val="28"/>
              </w:rPr>
              <w:t>1</w:t>
            </w:r>
          </w:p>
        </w:tc>
        <w:tc>
          <w:tcPr>
            <w:tcW w:w="3960" w:type="dxa"/>
            <w:tcBorders>
              <w:top w:val="single" w:sz="4" w:space="0" w:color="000000"/>
              <w:left w:val="single" w:sz="4" w:space="0" w:color="000000"/>
              <w:bottom w:val="nil"/>
              <w:right w:val="single" w:sz="4" w:space="0" w:color="000000"/>
            </w:tcBorders>
            <w:hideMark/>
          </w:tcPr>
          <w:p w:rsidR="00F403CC" w:rsidRDefault="00F403CC" w:rsidP="00740999">
            <w:pPr>
              <w:ind w:firstLine="34"/>
              <w:jc w:val="both"/>
              <w:rPr>
                <w:sz w:val="28"/>
                <w:szCs w:val="28"/>
              </w:rPr>
            </w:pPr>
            <w:r>
              <w:rPr>
                <w:sz w:val="28"/>
                <w:szCs w:val="28"/>
              </w:rPr>
              <w:t>а. Новая Джегута</w:t>
            </w:r>
          </w:p>
        </w:tc>
        <w:tc>
          <w:tcPr>
            <w:tcW w:w="4500" w:type="dxa"/>
            <w:tcBorders>
              <w:top w:val="single" w:sz="4" w:space="0" w:color="000000"/>
              <w:left w:val="single" w:sz="4" w:space="0" w:color="000000"/>
              <w:bottom w:val="nil"/>
              <w:right w:val="single" w:sz="4" w:space="0" w:color="000000"/>
            </w:tcBorders>
            <w:vAlign w:val="center"/>
            <w:hideMark/>
          </w:tcPr>
          <w:p w:rsidR="00F403CC" w:rsidRDefault="00F403CC" w:rsidP="00740999">
            <w:pPr>
              <w:jc w:val="center"/>
              <w:rPr>
                <w:sz w:val="28"/>
                <w:szCs w:val="28"/>
              </w:rPr>
            </w:pPr>
            <w:r>
              <w:rPr>
                <w:sz w:val="28"/>
                <w:szCs w:val="28"/>
              </w:rPr>
              <w:t>1914</w:t>
            </w:r>
          </w:p>
        </w:tc>
      </w:tr>
      <w:tr w:rsidR="00F403CC" w:rsidTr="00740999">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403CC" w:rsidRDefault="00F403CC" w:rsidP="00740999">
            <w:pPr>
              <w:jc w:val="both"/>
              <w:rPr>
                <w:sz w:val="28"/>
                <w:szCs w:val="28"/>
              </w:rPr>
            </w:pPr>
            <w:r>
              <w:rPr>
                <w:sz w:val="28"/>
                <w:szCs w:val="28"/>
              </w:rPr>
              <w:t>2</w:t>
            </w:r>
          </w:p>
        </w:tc>
        <w:tc>
          <w:tcPr>
            <w:tcW w:w="396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ind w:firstLine="34"/>
              <w:jc w:val="both"/>
              <w:rPr>
                <w:sz w:val="28"/>
                <w:szCs w:val="28"/>
              </w:rPr>
            </w:pPr>
            <w:r>
              <w:rPr>
                <w:sz w:val="28"/>
                <w:szCs w:val="28"/>
              </w:rPr>
              <w:t>а. Джегута</w:t>
            </w:r>
          </w:p>
        </w:tc>
        <w:tc>
          <w:tcPr>
            <w:tcW w:w="4500"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center"/>
              <w:rPr>
                <w:sz w:val="28"/>
                <w:szCs w:val="28"/>
              </w:rPr>
            </w:pPr>
            <w:r>
              <w:rPr>
                <w:sz w:val="28"/>
                <w:szCs w:val="28"/>
              </w:rPr>
              <w:t>726</w:t>
            </w:r>
          </w:p>
        </w:tc>
      </w:tr>
      <w:tr w:rsidR="00F403CC" w:rsidTr="00740999">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F403CC" w:rsidRDefault="00F403CC" w:rsidP="00740999">
            <w:pPr>
              <w:jc w:val="both"/>
              <w:rPr>
                <w:sz w:val="28"/>
                <w:szCs w:val="28"/>
              </w:rPr>
            </w:pPr>
            <w:r>
              <w:rPr>
                <w:sz w:val="28"/>
                <w:szCs w:val="28"/>
              </w:rPr>
              <w:t>3</w:t>
            </w:r>
          </w:p>
        </w:tc>
        <w:tc>
          <w:tcPr>
            <w:tcW w:w="3960" w:type="dxa"/>
            <w:tcBorders>
              <w:top w:val="single" w:sz="4" w:space="0" w:color="000000"/>
              <w:left w:val="single" w:sz="4" w:space="0" w:color="auto"/>
              <w:bottom w:val="single" w:sz="4" w:space="0" w:color="auto"/>
              <w:right w:val="single" w:sz="4" w:space="0" w:color="000000"/>
            </w:tcBorders>
            <w:hideMark/>
          </w:tcPr>
          <w:p w:rsidR="00F403CC" w:rsidRDefault="00F403CC" w:rsidP="00740999">
            <w:pPr>
              <w:ind w:firstLine="34"/>
              <w:jc w:val="both"/>
              <w:rPr>
                <w:sz w:val="28"/>
                <w:szCs w:val="28"/>
              </w:rPr>
            </w:pPr>
            <w:r>
              <w:rPr>
                <w:sz w:val="28"/>
                <w:szCs w:val="28"/>
              </w:rPr>
              <w:t>а. Кызыл-Кала</w:t>
            </w:r>
          </w:p>
        </w:tc>
        <w:tc>
          <w:tcPr>
            <w:tcW w:w="4500"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center"/>
              <w:rPr>
                <w:sz w:val="28"/>
                <w:szCs w:val="28"/>
              </w:rPr>
            </w:pPr>
            <w:r>
              <w:rPr>
                <w:sz w:val="28"/>
                <w:szCs w:val="28"/>
              </w:rPr>
              <w:t>419</w:t>
            </w:r>
          </w:p>
        </w:tc>
      </w:tr>
      <w:tr w:rsidR="00F403CC" w:rsidTr="00740999">
        <w:trPr>
          <w:trHeight w:val="300"/>
        </w:trPr>
        <w:tc>
          <w:tcPr>
            <w:tcW w:w="720"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lastRenderedPageBreak/>
              <w:t>4</w:t>
            </w:r>
          </w:p>
        </w:tc>
        <w:tc>
          <w:tcPr>
            <w:tcW w:w="3960" w:type="dxa"/>
            <w:tcBorders>
              <w:top w:val="single" w:sz="4" w:space="0" w:color="auto"/>
              <w:left w:val="single" w:sz="4" w:space="0" w:color="auto"/>
              <w:bottom w:val="single" w:sz="4" w:space="0" w:color="auto"/>
              <w:right w:val="single" w:sz="4" w:space="0" w:color="000000"/>
            </w:tcBorders>
            <w:hideMark/>
          </w:tcPr>
          <w:p w:rsidR="00F403CC" w:rsidRDefault="00F403CC" w:rsidP="00740999">
            <w:pPr>
              <w:jc w:val="both"/>
              <w:rPr>
                <w:sz w:val="28"/>
                <w:szCs w:val="28"/>
              </w:rPr>
            </w:pPr>
            <w:r>
              <w:rPr>
                <w:sz w:val="28"/>
                <w:szCs w:val="28"/>
              </w:rPr>
              <w:t>Расход воды на поение животных</w:t>
            </w:r>
          </w:p>
        </w:tc>
        <w:tc>
          <w:tcPr>
            <w:tcW w:w="4500"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center"/>
              <w:rPr>
                <w:sz w:val="28"/>
                <w:szCs w:val="28"/>
              </w:rPr>
            </w:pPr>
            <w:r>
              <w:rPr>
                <w:sz w:val="28"/>
                <w:szCs w:val="28"/>
              </w:rPr>
              <w:t>180</w:t>
            </w:r>
          </w:p>
        </w:tc>
      </w:tr>
      <w:tr w:rsidR="00F403CC" w:rsidTr="00740999">
        <w:tc>
          <w:tcPr>
            <w:tcW w:w="720"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5</w:t>
            </w:r>
          </w:p>
        </w:tc>
        <w:tc>
          <w:tcPr>
            <w:tcW w:w="3960" w:type="dxa"/>
            <w:tcBorders>
              <w:top w:val="single" w:sz="4" w:space="0" w:color="auto"/>
              <w:left w:val="single" w:sz="4" w:space="0" w:color="auto"/>
              <w:bottom w:val="single" w:sz="4" w:space="0" w:color="auto"/>
              <w:right w:val="single" w:sz="4" w:space="0" w:color="000000"/>
            </w:tcBorders>
            <w:hideMark/>
          </w:tcPr>
          <w:p w:rsidR="00F403CC" w:rsidRDefault="00F403CC" w:rsidP="00740999">
            <w:pPr>
              <w:jc w:val="both"/>
              <w:rPr>
                <w:sz w:val="28"/>
                <w:szCs w:val="28"/>
              </w:rPr>
            </w:pPr>
            <w:r>
              <w:rPr>
                <w:sz w:val="28"/>
                <w:szCs w:val="28"/>
              </w:rPr>
              <w:t xml:space="preserve">Полив приусадебных участков </w:t>
            </w:r>
          </w:p>
        </w:tc>
        <w:tc>
          <w:tcPr>
            <w:tcW w:w="4500"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center"/>
              <w:rPr>
                <w:sz w:val="28"/>
                <w:szCs w:val="28"/>
              </w:rPr>
            </w:pPr>
            <w:r>
              <w:rPr>
                <w:sz w:val="28"/>
                <w:szCs w:val="28"/>
              </w:rPr>
              <w:t>649</w:t>
            </w:r>
          </w:p>
        </w:tc>
      </w:tr>
      <w:tr w:rsidR="00F403CC" w:rsidTr="00740999">
        <w:trPr>
          <w:trHeight w:val="261"/>
        </w:trPr>
        <w:tc>
          <w:tcPr>
            <w:tcW w:w="720" w:type="dxa"/>
            <w:tcBorders>
              <w:top w:val="single" w:sz="4" w:space="0" w:color="auto"/>
              <w:left w:val="single" w:sz="4" w:space="0" w:color="auto"/>
              <w:bottom w:val="single" w:sz="4" w:space="0" w:color="auto"/>
              <w:right w:val="single" w:sz="4" w:space="0" w:color="auto"/>
            </w:tcBorders>
            <w:hideMark/>
          </w:tcPr>
          <w:p w:rsidR="00F403CC" w:rsidRDefault="00F403CC" w:rsidP="00740999">
            <w:pPr>
              <w:jc w:val="both"/>
              <w:rPr>
                <w:sz w:val="28"/>
                <w:szCs w:val="28"/>
              </w:rPr>
            </w:pPr>
            <w:r>
              <w:rPr>
                <w:sz w:val="28"/>
                <w:szCs w:val="28"/>
              </w:rPr>
              <w:t>6</w:t>
            </w:r>
          </w:p>
        </w:tc>
        <w:tc>
          <w:tcPr>
            <w:tcW w:w="3960" w:type="dxa"/>
            <w:tcBorders>
              <w:top w:val="single" w:sz="4" w:space="0" w:color="auto"/>
              <w:left w:val="single" w:sz="4" w:space="0" w:color="auto"/>
              <w:bottom w:val="single" w:sz="4" w:space="0" w:color="auto"/>
              <w:right w:val="single" w:sz="4" w:space="0" w:color="000000"/>
            </w:tcBorders>
            <w:hideMark/>
          </w:tcPr>
          <w:p w:rsidR="00F403CC" w:rsidRDefault="00F403CC" w:rsidP="00740999">
            <w:pPr>
              <w:jc w:val="both"/>
              <w:rPr>
                <w:sz w:val="28"/>
                <w:szCs w:val="28"/>
              </w:rPr>
            </w:pPr>
            <w:r>
              <w:rPr>
                <w:sz w:val="28"/>
                <w:szCs w:val="28"/>
              </w:rPr>
              <w:t>Итого:</w:t>
            </w:r>
          </w:p>
        </w:tc>
        <w:tc>
          <w:tcPr>
            <w:tcW w:w="4500"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center"/>
              <w:rPr>
                <w:sz w:val="28"/>
                <w:szCs w:val="28"/>
              </w:rPr>
            </w:pPr>
            <w:r>
              <w:rPr>
                <w:sz w:val="28"/>
                <w:szCs w:val="28"/>
              </w:rPr>
              <w:t>3888</w:t>
            </w:r>
          </w:p>
        </w:tc>
      </w:tr>
    </w:tbl>
    <w:p w:rsidR="00F403CC" w:rsidRDefault="00F403CC" w:rsidP="00F403CC">
      <w:pPr>
        <w:ind w:firstLine="720"/>
        <w:jc w:val="both"/>
        <w:rPr>
          <w:sz w:val="28"/>
          <w:szCs w:val="28"/>
        </w:rPr>
      </w:pPr>
    </w:p>
    <w:p w:rsidR="00F403CC" w:rsidRDefault="00F403CC" w:rsidP="00F403CC">
      <w:pPr>
        <w:ind w:firstLine="720"/>
        <w:jc w:val="both"/>
        <w:rPr>
          <w:b/>
          <w:color w:val="000080"/>
          <w:sz w:val="28"/>
          <w:szCs w:val="28"/>
        </w:rPr>
      </w:pPr>
      <w:r>
        <w:rPr>
          <w:sz w:val="28"/>
          <w:szCs w:val="28"/>
        </w:rPr>
        <w:t>При расчёте потребности воды на расчетный срок для СП на хозяйственно–бытовые нужды населения принимались нормы в соответствии с постановлением Главного управления КЧР по тарифам и ценам от 20.02.2013г. № 11;  с приложением № 4 к постановлению Главного управления КЧР по тарифам и ценам от 16.12.2011г. № 171.</w:t>
      </w:r>
    </w:p>
    <w:p w:rsidR="00F403CC" w:rsidRDefault="00F403CC" w:rsidP="00F403CC">
      <w:pPr>
        <w:ind w:firstLine="900"/>
        <w:jc w:val="both"/>
        <w:rPr>
          <w:sz w:val="28"/>
          <w:szCs w:val="28"/>
        </w:rPr>
      </w:pPr>
      <w:r>
        <w:rPr>
          <w:sz w:val="28"/>
          <w:szCs w:val="28"/>
        </w:rPr>
        <w:t>Подключение к централизованной системе водоснабжения а.Кызыл-Кала возможно по двум вариантам.</w:t>
      </w:r>
    </w:p>
    <w:p w:rsidR="00F403CC" w:rsidRDefault="00F403CC" w:rsidP="00F403CC">
      <w:pPr>
        <w:ind w:firstLine="900"/>
        <w:jc w:val="both"/>
        <w:rPr>
          <w:sz w:val="28"/>
          <w:szCs w:val="28"/>
        </w:rPr>
      </w:pPr>
      <w:r>
        <w:rPr>
          <w:sz w:val="28"/>
          <w:szCs w:val="28"/>
        </w:rPr>
        <w:t xml:space="preserve">1 вариант. На расчетный срок может предусматриваться подключение аула к централизованной системе водоснабжения от существующего группового водовода. На </w:t>
      </w:r>
      <w:r>
        <w:rPr>
          <w:sz w:val="28"/>
          <w:szCs w:val="28"/>
          <w:lang w:val="en-US"/>
        </w:rPr>
        <w:t>I</w:t>
      </w:r>
      <w:r>
        <w:rPr>
          <w:sz w:val="28"/>
          <w:szCs w:val="28"/>
        </w:rPr>
        <w:t xml:space="preserve"> очередь водоснабжение аула Кызыл-Кала намечается от местных источников водоснабжения – родников. Необходимо обеспечение технически грамотной эксплуатации источника подземной воды – родников аула Кызыл-Кала (предлагается придать статус особо охраняемого объекта, располагаемого в пределах специальных зон санитарной охраны), на </w:t>
      </w:r>
      <w:r>
        <w:rPr>
          <w:sz w:val="28"/>
          <w:szCs w:val="28"/>
          <w:lang w:val="en-US"/>
        </w:rPr>
        <w:t>I</w:t>
      </w:r>
      <w:r>
        <w:rPr>
          <w:sz w:val="28"/>
          <w:szCs w:val="28"/>
        </w:rPr>
        <w:t xml:space="preserve"> очередь строительства. На расчетный срок объект водоснабжения остается в качестве резервного.  </w:t>
      </w:r>
    </w:p>
    <w:p w:rsidR="00F403CC" w:rsidRDefault="00F403CC" w:rsidP="00F403CC">
      <w:pPr>
        <w:ind w:firstLine="900"/>
        <w:jc w:val="both"/>
        <w:rPr>
          <w:sz w:val="28"/>
          <w:szCs w:val="28"/>
        </w:rPr>
      </w:pPr>
      <w:r>
        <w:rPr>
          <w:sz w:val="28"/>
          <w:szCs w:val="28"/>
        </w:rPr>
        <w:t>2 вариант. В соответствии с разработанной  проектной документацией « Водовод от а.Кызыл-Кала до резервуаров а.Гюрюльдеук Усть-Джегутинского муниципального района КЧР» (ООО «Модулор»,г.Ростов-на-Дону, 2011г) предлагается прокладка самотечного водовода диаметром 315 мм от местных источников водоснабжения аула. Предполагается, что водовод решит проблему стабильного и качественного снабжения водой населенных пунктов Джегутинского, Гюрюльдеукского и Эльтаркачского сельских поселений. ( Однако,  в проектной документации отсутствует информация о разведанных  и утвержденных запасах подземных вод рассматриваемого источника).</w:t>
      </w:r>
    </w:p>
    <w:p w:rsidR="00F403CC" w:rsidRDefault="00F403CC" w:rsidP="00F403CC">
      <w:pPr>
        <w:ind w:firstLine="900"/>
        <w:jc w:val="both"/>
        <w:rPr>
          <w:sz w:val="28"/>
          <w:szCs w:val="28"/>
        </w:rPr>
      </w:pPr>
      <w:r>
        <w:rPr>
          <w:sz w:val="28"/>
          <w:szCs w:val="28"/>
        </w:rPr>
        <w:t>Проектным решением намечается, что централизованная система водоснабжения должна охватить всю жилую и общественную застройку.</w:t>
      </w:r>
    </w:p>
    <w:p w:rsidR="00F403CC" w:rsidRDefault="00F403CC" w:rsidP="00F403CC">
      <w:pPr>
        <w:ind w:firstLine="900"/>
        <w:jc w:val="both"/>
        <w:rPr>
          <w:sz w:val="28"/>
          <w:szCs w:val="28"/>
        </w:rPr>
      </w:pPr>
      <w:r>
        <w:rPr>
          <w:sz w:val="28"/>
          <w:szCs w:val="28"/>
        </w:rPr>
        <w:t>Система водоснабжения принята объединенная хозяйственно-питьевая, противопожарная, низкого давления.</w:t>
      </w:r>
    </w:p>
    <w:p w:rsidR="00F403CC" w:rsidRDefault="00F403CC" w:rsidP="00F403CC">
      <w:pPr>
        <w:ind w:firstLine="900"/>
        <w:jc w:val="both"/>
        <w:rPr>
          <w:sz w:val="28"/>
          <w:szCs w:val="28"/>
        </w:rPr>
      </w:pPr>
      <w:r>
        <w:rPr>
          <w:sz w:val="28"/>
          <w:szCs w:val="28"/>
        </w:rPr>
        <w:t>Наружное противопожарное водоснабжение предусматривается в соответствии со СНиП 2.04.02-84* и СП 8.13130.2009 «Источники наружного противопожарного водоснабжения». По трассе водоводов предусмотрено устройство пожарных гидрантов в колодцах.</w:t>
      </w:r>
    </w:p>
    <w:p w:rsidR="00F403CC" w:rsidRDefault="00F403CC" w:rsidP="00F403CC">
      <w:pPr>
        <w:ind w:firstLine="900"/>
        <w:jc w:val="both"/>
        <w:rPr>
          <w:sz w:val="28"/>
          <w:szCs w:val="28"/>
        </w:rPr>
      </w:pPr>
      <w:r>
        <w:rPr>
          <w:sz w:val="28"/>
          <w:szCs w:val="28"/>
        </w:rPr>
        <w:t>Благоустройство жилой застройки принято следующим:</w:t>
      </w:r>
    </w:p>
    <w:p w:rsidR="00F403CC" w:rsidRDefault="00F403CC" w:rsidP="00F403CC">
      <w:pPr>
        <w:numPr>
          <w:ilvl w:val="0"/>
          <w:numId w:val="23"/>
        </w:numPr>
        <w:suppressAutoHyphens/>
        <w:autoSpaceDN w:val="0"/>
        <w:spacing w:line="100" w:lineRule="atLeast"/>
        <w:ind w:left="360" w:firstLine="900"/>
        <w:jc w:val="both"/>
        <w:rPr>
          <w:sz w:val="28"/>
          <w:szCs w:val="28"/>
        </w:rPr>
      </w:pPr>
      <w:r>
        <w:rPr>
          <w:sz w:val="28"/>
          <w:szCs w:val="28"/>
        </w:rPr>
        <w:t>к концу расчётного срока вся застройка оборудуется внутренними системами водоснабжения и канализации;</w:t>
      </w:r>
    </w:p>
    <w:p w:rsidR="00F403CC" w:rsidRDefault="00F403CC" w:rsidP="00F403CC">
      <w:pPr>
        <w:numPr>
          <w:ilvl w:val="0"/>
          <w:numId w:val="23"/>
        </w:numPr>
        <w:suppressAutoHyphens/>
        <w:autoSpaceDN w:val="0"/>
        <w:spacing w:line="100" w:lineRule="atLeast"/>
        <w:ind w:left="360" w:firstLine="900"/>
        <w:jc w:val="both"/>
        <w:rPr>
          <w:sz w:val="28"/>
          <w:szCs w:val="28"/>
        </w:rPr>
      </w:pPr>
      <w:r>
        <w:rPr>
          <w:sz w:val="28"/>
          <w:szCs w:val="28"/>
        </w:rPr>
        <w:t>малоэтажный жилой фонд (проектируемый и сохраняемый) оборудуется ванными и местными водонагревателями.</w:t>
      </w:r>
    </w:p>
    <w:p w:rsidR="00F403CC" w:rsidRDefault="00F403CC" w:rsidP="00F403CC">
      <w:pPr>
        <w:ind w:firstLine="900"/>
        <w:jc w:val="both"/>
        <w:rPr>
          <w:sz w:val="28"/>
          <w:szCs w:val="28"/>
        </w:rPr>
      </w:pPr>
      <w:r>
        <w:rPr>
          <w:sz w:val="28"/>
          <w:szCs w:val="28"/>
        </w:rPr>
        <w:t xml:space="preserve">Качество воды, подаваемой для хозяйственно-питьевых нужд населения, должно соответствовать требованиям СанПиН 2.1.4.1074-01 </w:t>
      </w:r>
      <w:r>
        <w:rPr>
          <w:sz w:val="28"/>
          <w:szCs w:val="28"/>
        </w:rPr>
        <w:lastRenderedPageBreak/>
        <w:t>«Питьевая вода. Гигиенические требования к качеству воды централизованных систем питьевого водоснабжения».</w:t>
      </w:r>
    </w:p>
    <w:p w:rsidR="00F403CC" w:rsidRDefault="00F403CC" w:rsidP="00F403CC">
      <w:pPr>
        <w:ind w:firstLine="900"/>
        <w:jc w:val="both"/>
        <w:rPr>
          <w:sz w:val="28"/>
          <w:szCs w:val="28"/>
        </w:rPr>
      </w:pPr>
      <w:r>
        <w:rPr>
          <w:sz w:val="28"/>
          <w:szCs w:val="28"/>
        </w:rPr>
        <w:t>Удельное среднесуточное водопотребление на хозяйственно-питьевые нужды на 1 жителя принято согласно СНиП 2.04.02-84*, в зависимости от благоустройства зданий, с учётом данных Усть-Джегутинского филиала ФГУ «Управление мелиорации земель и сельскохозяйственного водоснабжения по КЧР».</w:t>
      </w:r>
    </w:p>
    <w:p w:rsidR="00F403CC" w:rsidRDefault="00F403CC" w:rsidP="00F403CC">
      <w:pPr>
        <w:ind w:firstLine="900"/>
        <w:jc w:val="both"/>
        <w:rPr>
          <w:sz w:val="28"/>
          <w:szCs w:val="28"/>
        </w:rPr>
      </w:pPr>
      <w:r>
        <w:rPr>
          <w:sz w:val="28"/>
          <w:szCs w:val="28"/>
        </w:rPr>
        <w:t xml:space="preserve">Предлагается на расчётный срок принять для застройки, оборудованной ванными и газовыми нагревателями, 250 л/сут на 1 человека, и на </w:t>
      </w:r>
      <w:r>
        <w:rPr>
          <w:sz w:val="28"/>
          <w:szCs w:val="28"/>
          <w:lang w:val="en-US"/>
        </w:rPr>
        <w:t>I</w:t>
      </w:r>
      <w:r>
        <w:rPr>
          <w:sz w:val="28"/>
          <w:szCs w:val="28"/>
        </w:rPr>
        <w:t xml:space="preserve"> очередь – 230 л/сут на 1 человека ( для а. Новая Джегута и для а. Джегута). Для а. Кызыл-Кала на </w:t>
      </w:r>
      <w:r>
        <w:rPr>
          <w:sz w:val="28"/>
          <w:szCs w:val="28"/>
          <w:lang w:val="en-US"/>
        </w:rPr>
        <w:t>I</w:t>
      </w:r>
      <w:r>
        <w:rPr>
          <w:sz w:val="28"/>
          <w:szCs w:val="28"/>
        </w:rPr>
        <w:t xml:space="preserve"> очередь намечается – 160л/сут на 1 человека.</w:t>
      </w:r>
    </w:p>
    <w:p w:rsidR="00F403CC" w:rsidRDefault="00F403CC" w:rsidP="00F403CC">
      <w:pPr>
        <w:ind w:firstLine="900"/>
        <w:jc w:val="both"/>
        <w:rPr>
          <w:sz w:val="28"/>
          <w:szCs w:val="28"/>
        </w:rPr>
      </w:pPr>
      <w:r>
        <w:rPr>
          <w:sz w:val="28"/>
          <w:szCs w:val="28"/>
        </w:rPr>
        <w:t>В прогнозе потребления воды учтены потребности:</w:t>
      </w:r>
    </w:p>
    <w:p w:rsidR="00F403CC" w:rsidRDefault="00F403CC" w:rsidP="00F403CC">
      <w:pPr>
        <w:ind w:firstLine="851"/>
        <w:jc w:val="both"/>
        <w:rPr>
          <w:sz w:val="28"/>
          <w:szCs w:val="28"/>
        </w:rPr>
      </w:pPr>
      <w:r>
        <w:rPr>
          <w:sz w:val="28"/>
          <w:szCs w:val="28"/>
        </w:rPr>
        <w:t>- на хозяйственно-питьевые нужды населения;</w:t>
      </w:r>
    </w:p>
    <w:p w:rsidR="00F403CC" w:rsidRDefault="00F403CC" w:rsidP="00F403CC">
      <w:pPr>
        <w:ind w:firstLine="851"/>
        <w:jc w:val="both"/>
        <w:rPr>
          <w:sz w:val="28"/>
          <w:szCs w:val="28"/>
        </w:rPr>
      </w:pPr>
      <w:r>
        <w:rPr>
          <w:sz w:val="28"/>
          <w:szCs w:val="28"/>
        </w:rPr>
        <w:t>- на питьё и приготовление корма для сельскохозяйственных животных;</w:t>
      </w:r>
    </w:p>
    <w:p w:rsidR="00F403CC" w:rsidRDefault="00F403CC" w:rsidP="00F403CC">
      <w:pPr>
        <w:ind w:firstLine="851"/>
        <w:jc w:val="both"/>
        <w:rPr>
          <w:sz w:val="28"/>
          <w:szCs w:val="28"/>
        </w:rPr>
      </w:pPr>
      <w:r>
        <w:rPr>
          <w:sz w:val="28"/>
          <w:szCs w:val="28"/>
        </w:rPr>
        <w:t>- на полив территорий зеленых насаждений общественного пользования;</w:t>
      </w:r>
    </w:p>
    <w:p w:rsidR="00F403CC" w:rsidRDefault="00F403CC" w:rsidP="00F403CC">
      <w:pPr>
        <w:ind w:firstLine="851"/>
        <w:jc w:val="both"/>
        <w:rPr>
          <w:sz w:val="28"/>
          <w:szCs w:val="28"/>
        </w:rPr>
      </w:pPr>
      <w:r>
        <w:rPr>
          <w:sz w:val="28"/>
          <w:szCs w:val="28"/>
        </w:rPr>
        <w:t>- на полив сельскохозяйственных культур, выращиваемых на приусадебных участках;</w:t>
      </w:r>
    </w:p>
    <w:p w:rsidR="00F403CC" w:rsidRDefault="00F403CC" w:rsidP="00F403CC">
      <w:pPr>
        <w:ind w:firstLine="851"/>
        <w:jc w:val="both"/>
        <w:rPr>
          <w:sz w:val="28"/>
          <w:szCs w:val="28"/>
        </w:rPr>
      </w:pPr>
      <w:r>
        <w:rPr>
          <w:sz w:val="28"/>
          <w:szCs w:val="28"/>
        </w:rPr>
        <w:t>- на нужды культурно-бытовых объектов.</w:t>
      </w:r>
    </w:p>
    <w:p w:rsidR="00F403CC" w:rsidRDefault="00F403CC" w:rsidP="00F403CC">
      <w:pPr>
        <w:ind w:firstLine="851"/>
        <w:jc w:val="both"/>
        <w:rPr>
          <w:sz w:val="28"/>
          <w:szCs w:val="28"/>
        </w:rPr>
      </w:pPr>
    </w:p>
    <w:p w:rsidR="00F403CC" w:rsidRDefault="00F403CC" w:rsidP="00F403CC">
      <w:pPr>
        <w:ind w:firstLine="900"/>
        <w:jc w:val="both"/>
        <w:rPr>
          <w:sz w:val="28"/>
          <w:szCs w:val="28"/>
        </w:rPr>
      </w:pPr>
      <w:r>
        <w:rPr>
          <w:sz w:val="28"/>
          <w:szCs w:val="28"/>
        </w:rPr>
        <w:t>Учитывая тенденции в мировой и отечественной практике, направленные на экономию природных ресурсов, предлагается вариант средних значений удельного водопотребления. Экономия воды, сокращение её потерь является кардинальной задачей коммунального водоснабжения. Сократив потери воды в наружной водопроводной сети и во внутреннем водопроводе, существующую потребность в воде можно удовлетворить при расходе меньшего количества. Рациональное использование воды не только обеспечивает экономию энергетических и материальных ресурсов, но одновременно способствует решению задачи охраны водоёмов от загрязнения.</w:t>
      </w:r>
    </w:p>
    <w:p w:rsidR="00F403CC" w:rsidRDefault="00F403CC" w:rsidP="00F403CC">
      <w:pPr>
        <w:ind w:firstLine="900"/>
        <w:jc w:val="both"/>
        <w:rPr>
          <w:sz w:val="28"/>
          <w:szCs w:val="28"/>
        </w:rPr>
      </w:pPr>
      <w:r>
        <w:rPr>
          <w:sz w:val="28"/>
          <w:szCs w:val="28"/>
        </w:rPr>
        <w:t>Расчёт водопотребления населения выполнен, исходя из условия, что на расчётный срок всё население обеспечено централизованной системой водоснабжения.</w:t>
      </w:r>
    </w:p>
    <w:p w:rsidR="00F403CC" w:rsidRDefault="00F403CC" w:rsidP="00F403CC">
      <w:pPr>
        <w:ind w:firstLine="900"/>
        <w:jc w:val="both"/>
        <w:rPr>
          <w:sz w:val="28"/>
          <w:szCs w:val="28"/>
        </w:rPr>
      </w:pPr>
      <w:r>
        <w:rPr>
          <w:sz w:val="28"/>
          <w:szCs w:val="28"/>
        </w:rPr>
        <w:t>Расчётные прогнозируемые расходы водопотребления Джегутинского сельского поселения сведены в таблицы 2.5.1-1- 2.5.1.-2.</w:t>
      </w:r>
    </w:p>
    <w:p w:rsidR="00F403CC" w:rsidRDefault="00F403CC" w:rsidP="00F403CC">
      <w:pPr>
        <w:ind w:firstLine="900"/>
        <w:jc w:val="both"/>
        <w:rPr>
          <w:sz w:val="28"/>
          <w:szCs w:val="28"/>
        </w:rPr>
      </w:pPr>
      <w:r>
        <w:rPr>
          <w:sz w:val="28"/>
          <w:szCs w:val="28"/>
        </w:rPr>
        <w:t xml:space="preserve"> Коэффициент суточной неравномерности принят равным 1,2.</w:t>
      </w:r>
    </w:p>
    <w:p w:rsidR="00F403CC" w:rsidRDefault="00F403CC" w:rsidP="00F403CC">
      <w:pPr>
        <w:ind w:firstLine="900"/>
        <w:jc w:val="both"/>
        <w:rPr>
          <w:sz w:val="28"/>
          <w:szCs w:val="28"/>
        </w:rPr>
      </w:pPr>
      <w:r>
        <w:rPr>
          <w:sz w:val="28"/>
          <w:szCs w:val="28"/>
        </w:rPr>
        <w:t>В соответствии с концепцией развития будет возникать новый фонд и производиться реконструкция застройки, поэтому доля неблагоустроенного жилья уменьшится. Необходимо внедрение комплекса водосберегающих мер, учёт водопотребления в зданиях индивидуальной застройки (должны быть установлены счётчики на каждом вводе), введение платы за воду по фактическому водопотреблению.</w:t>
      </w:r>
    </w:p>
    <w:p w:rsidR="00F403CC" w:rsidRDefault="00F403CC" w:rsidP="00F403CC">
      <w:pPr>
        <w:ind w:firstLine="900"/>
        <w:jc w:val="both"/>
        <w:rPr>
          <w:sz w:val="28"/>
          <w:szCs w:val="28"/>
        </w:rPr>
      </w:pPr>
      <w:r>
        <w:rPr>
          <w:sz w:val="28"/>
          <w:szCs w:val="28"/>
        </w:rPr>
        <w:t xml:space="preserve">Расход воды на наружное пожаротушение определён в соответствии со СНиП 2.04.02-84*, продолжительность пожара принимается 3 часа. В соответствии со СНиП 2.04.02-84* для группового </w:t>
      </w:r>
      <w:r>
        <w:rPr>
          <w:sz w:val="28"/>
          <w:szCs w:val="28"/>
        </w:rPr>
        <w:lastRenderedPageBreak/>
        <w:t xml:space="preserve">водопровода количество одновременных пожаров надлежит принимать в зависимости от общей численности жителей, подключенных к водопроводу. На первую очередь и на расчетный срок расчетное количество пожаров равно 1, расход воды на один пожар 15л/с. </w:t>
      </w:r>
    </w:p>
    <w:p w:rsidR="00F403CC" w:rsidRDefault="00F403CC" w:rsidP="00F403CC">
      <w:pPr>
        <w:ind w:firstLine="900"/>
        <w:jc w:val="both"/>
        <w:rPr>
          <w:sz w:val="28"/>
          <w:szCs w:val="28"/>
        </w:rPr>
      </w:pPr>
      <w:r>
        <w:rPr>
          <w:sz w:val="28"/>
          <w:szCs w:val="28"/>
        </w:rPr>
        <w:t>На внутреннее пожаротушение дополнительно принимается расход 5 л/сек, из расчёта двух струй по 2,5 л/сек.</w:t>
      </w:r>
    </w:p>
    <w:p w:rsidR="00F403CC" w:rsidRDefault="00F403CC" w:rsidP="00F403CC">
      <w:pPr>
        <w:ind w:firstLine="900"/>
        <w:jc w:val="both"/>
        <w:rPr>
          <w:sz w:val="28"/>
          <w:szCs w:val="28"/>
        </w:rPr>
      </w:pPr>
      <w:r>
        <w:rPr>
          <w:sz w:val="28"/>
          <w:szCs w:val="28"/>
        </w:rPr>
        <w:t>Общий расход воды на пожаротушение составит 216м</w:t>
      </w:r>
      <w:r>
        <w:rPr>
          <w:sz w:val="28"/>
          <w:szCs w:val="28"/>
          <w:vertAlign w:val="superscript"/>
        </w:rPr>
        <w:t>3</w:t>
      </w:r>
      <w:r>
        <w:rPr>
          <w:sz w:val="28"/>
          <w:szCs w:val="28"/>
        </w:rPr>
        <w:t>/сут.</w:t>
      </w:r>
    </w:p>
    <w:p w:rsidR="00F403CC" w:rsidRDefault="00F403CC" w:rsidP="00F403CC">
      <w:pPr>
        <w:ind w:firstLine="900"/>
        <w:jc w:val="both"/>
        <w:rPr>
          <w:sz w:val="28"/>
          <w:szCs w:val="28"/>
        </w:rPr>
      </w:pPr>
      <w:r>
        <w:rPr>
          <w:sz w:val="28"/>
          <w:szCs w:val="28"/>
        </w:rPr>
        <w:t>Хранение противопожарного запаса предусматривается в резервуарах. Расчетная величина противопожарного запаса не требует увеличения общего расхода воды, но определяет требования к пропускной способности.</w:t>
      </w:r>
    </w:p>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Расход воды для животных, принадлежащих населению, принят с учетом расхода воды в настоящее время (данные УДФ ФГУ УМЗ «СХВ» по КЧР).</w:t>
      </w:r>
    </w:p>
    <w:p w:rsidR="00F403CC" w:rsidRDefault="00F403CC" w:rsidP="00F403CC">
      <w:pPr>
        <w:ind w:firstLine="900"/>
        <w:jc w:val="both"/>
        <w:rPr>
          <w:sz w:val="28"/>
          <w:szCs w:val="28"/>
        </w:rPr>
      </w:pPr>
      <w:r>
        <w:rPr>
          <w:sz w:val="28"/>
          <w:szCs w:val="28"/>
        </w:rPr>
        <w:t>Полив территорий и зелёных насаждений общего пользования принимаем в соответствии со СНиП 2.04.02-84* в количестве 70 л/сут на 1 человека.</w:t>
      </w:r>
    </w:p>
    <w:p w:rsidR="00F403CC" w:rsidRDefault="00F403CC" w:rsidP="00F403CC">
      <w:pPr>
        <w:ind w:firstLine="900"/>
        <w:jc w:val="both"/>
        <w:rPr>
          <w:sz w:val="28"/>
          <w:szCs w:val="28"/>
        </w:rPr>
      </w:pPr>
      <w:r>
        <w:rPr>
          <w:sz w:val="28"/>
          <w:szCs w:val="28"/>
        </w:rPr>
        <w:t>Для полива приусадебных участков в настоящее время используется система централизованного водоснабжения, 10л на 1м</w:t>
      </w:r>
      <w:r>
        <w:rPr>
          <w:sz w:val="28"/>
          <w:szCs w:val="28"/>
          <w:vertAlign w:val="superscript"/>
        </w:rPr>
        <w:t>2</w:t>
      </w:r>
      <w:r>
        <w:rPr>
          <w:sz w:val="28"/>
          <w:szCs w:val="28"/>
        </w:rPr>
        <w:t xml:space="preserve"> в сутки (в течение 150 поливочных дней-22950 м</w:t>
      </w:r>
      <w:r>
        <w:rPr>
          <w:sz w:val="28"/>
          <w:szCs w:val="28"/>
          <w:vertAlign w:val="superscript"/>
        </w:rPr>
        <w:t>3</w:t>
      </w:r>
      <w:r>
        <w:rPr>
          <w:sz w:val="28"/>
          <w:szCs w:val="28"/>
        </w:rPr>
        <w:t>/год).</w:t>
      </w:r>
    </w:p>
    <w:p w:rsidR="00F403CC" w:rsidRDefault="00F403CC" w:rsidP="00F403CC">
      <w:pPr>
        <w:ind w:firstLine="851"/>
        <w:jc w:val="both"/>
        <w:rPr>
          <w:sz w:val="28"/>
          <w:szCs w:val="28"/>
        </w:rPr>
      </w:pPr>
      <w:r>
        <w:rPr>
          <w:sz w:val="28"/>
          <w:szCs w:val="28"/>
        </w:rPr>
        <w:t>Ввиду ограниченного количества воды и в целях её экономии предлагается, как вариант, на перспективу использование для полива приусадебных участков очищенных стоков поверхностных вод. При этом на территории очистных сооружений дождевой канализации могут быть предусмотрены насосные станции, перекачивающие очищенные стоки на приусадебные участки по системе поливочного водопровода.</w:t>
      </w:r>
    </w:p>
    <w:p w:rsidR="00F403CC" w:rsidRDefault="00F403CC" w:rsidP="00F403CC">
      <w:pPr>
        <w:ind w:firstLine="851"/>
        <w:jc w:val="both"/>
        <w:rPr>
          <w:sz w:val="28"/>
          <w:szCs w:val="28"/>
        </w:rPr>
      </w:pPr>
    </w:p>
    <w:p w:rsidR="00F403CC" w:rsidRDefault="00F403CC" w:rsidP="00F403CC">
      <w:pPr>
        <w:ind w:firstLine="851"/>
        <w:jc w:val="center"/>
        <w:rPr>
          <w:b/>
          <w:sz w:val="28"/>
          <w:szCs w:val="28"/>
        </w:rPr>
      </w:pPr>
      <w:r>
        <w:rPr>
          <w:b/>
          <w:sz w:val="28"/>
          <w:szCs w:val="28"/>
        </w:rPr>
        <w:t>Расход воды на хозяйственно-питьевые нужды</w:t>
      </w:r>
    </w:p>
    <w:p w:rsidR="00F403CC" w:rsidRDefault="00F403CC" w:rsidP="00F403CC">
      <w:pPr>
        <w:ind w:firstLine="851"/>
        <w:jc w:val="center"/>
        <w:rPr>
          <w:sz w:val="28"/>
          <w:szCs w:val="28"/>
          <w:u w:val="single"/>
        </w:rPr>
      </w:pPr>
    </w:p>
    <w:p w:rsidR="00F403CC" w:rsidRDefault="00F403CC" w:rsidP="00F403CC">
      <w:pPr>
        <w:ind w:firstLine="851"/>
        <w:jc w:val="right"/>
        <w:rPr>
          <w:b/>
          <w:sz w:val="28"/>
          <w:szCs w:val="28"/>
        </w:rPr>
      </w:pPr>
      <w:r>
        <w:rPr>
          <w:b/>
          <w:sz w:val="28"/>
          <w:szCs w:val="28"/>
        </w:rPr>
        <w:t>Таблица 2.5.1.-2</w:t>
      </w:r>
    </w:p>
    <w:tbl>
      <w:tblPr>
        <w:tblW w:w="9390" w:type="dxa"/>
        <w:jc w:val="center"/>
        <w:tblInd w:w="284" w:type="dxa"/>
        <w:tblLayout w:type="fixed"/>
        <w:tblLook w:val="04A0"/>
      </w:tblPr>
      <w:tblGrid>
        <w:gridCol w:w="298"/>
        <w:gridCol w:w="1984"/>
        <w:gridCol w:w="1135"/>
        <w:gridCol w:w="1277"/>
        <w:gridCol w:w="993"/>
        <w:gridCol w:w="1135"/>
        <w:gridCol w:w="1277"/>
        <w:gridCol w:w="1291"/>
      </w:tblGrid>
      <w:tr w:rsidR="00F403CC" w:rsidTr="00740999">
        <w:trPr>
          <w:jc w:val="center"/>
        </w:trPr>
        <w:tc>
          <w:tcPr>
            <w:tcW w:w="299"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both"/>
              <w:rPr>
                <w:sz w:val="28"/>
                <w:szCs w:val="28"/>
              </w:rPr>
            </w:pPr>
            <w:r>
              <w:rPr>
                <w:sz w:val="28"/>
                <w:szCs w:val="28"/>
              </w:rPr>
              <w:t>№ п/п</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Степень благоустройства жилой застройки</w:t>
            </w:r>
          </w:p>
        </w:tc>
        <w:tc>
          <w:tcPr>
            <w:tcW w:w="3402" w:type="dxa"/>
            <w:gridSpan w:val="3"/>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ind w:firstLine="900"/>
              <w:jc w:val="both"/>
              <w:rPr>
                <w:sz w:val="28"/>
                <w:szCs w:val="28"/>
              </w:rPr>
            </w:pPr>
            <w:r>
              <w:rPr>
                <w:sz w:val="28"/>
                <w:szCs w:val="28"/>
              </w:rPr>
              <w:t>1 очередь</w:t>
            </w:r>
          </w:p>
        </w:tc>
        <w:tc>
          <w:tcPr>
            <w:tcW w:w="3700" w:type="dxa"/>
            <w:gridSpan w:val="3"/>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ind w:firstLine="900"/>
              <w:jc w:val="both"/>
              <w:rPr>
                <w:sz w:val="28"/>
                <w:szCs w:val="28"/>
              </w:rPr>
            </w:pPr>
            <w:r>
              <w:rPr>
                <w:sz w:val="28"/>
                <w:szCs w:val="28"/>
              </w:rPr>
              <w:t>Расчётный срок</w:t>
            </w:r>
          </w:p>
        </w:tc>
      </w:tr>
      <w:tr w:rsidR="00F403CC" w:rsidTr="00740999">
        <w:trPr>
          <w:jc w:val="center"/>
        </w:trPr>
        <w:tc>
          <w:tcPr>
            <w:tcW w:w="9385"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F403CC" w:rsidRDefault="00F403CC" w:rsidP="00740999">
            <w:pPr>
              <w:jc w:val="center"/>
              <w:rPr>
                <w:sz w:val="28"/>
                <w:szCs w:val="28"/>
              </w:rPr>
            </w:pPr>
            <w:r>
              <w:rPr>
                <w:sz w:val="28"/>
                <w:szCs w:val="28"/>
              </w:rPr>
              <w:t>Норма водопотр., л/сут.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p w:rsidR="00F403CC" w:rsidRDefault="00F403CC" w:rsidP="00740999">
            <w:pPr>
              <w:jc w:val="center"/>
              <w:rPr>
                <w:sz w:val="28"/>
                <w:szCs w:val="28"/>
              </w:rPr>
            </w:pPr>
            <w:r>
              <w:rPr>
                <w:sz w:val="28"/>
                <w:szCs w:val="28"/>
              </w:rPr>
              <w:t>Население,</w:t>
            </w:r>
          </w:p>
          <w:p w:rsidR="00F403CC" w:rsidRDefault="00F403CC" w:rsidP="00740999">
            <w:pPr>
              <w:spacing w:after="200" w:line="276" w:lineRule="auto"/>
              <w:jc w:val="center"/>
              <w:rPr>
                <w:sz w:val="28"/>
                <w:szCs w:val="28"/>
              </w:rPr>
            </w:pPr>
            <w:r>
              <w:rPr>
                <w:sz w:val="28"/>
                <w:szCs w:val="28"/>
              </w:rPr>
              <w:t>чел.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Расход воды макс.,</w:t>
            </w:r>
          </w:p>
          <w:p w:rsidR="00F403CC" w:rsidRDefault="00F403CC" w:rsidP="00740999">
            <w:pPr>
              <w:jc w:val="center"/>
              <w:rPr>
                <w:sz w:val="28"/>
                <w:szCs w:val="28"/>
              </w:rPr>
            </w:pPr>
            <w:r>
              <w:rPr>
                <w:sz w:val="28"/>
                <w:szCs w:val="28"/>
              </w:rPr>
              <w:t>м³/сут</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F403CC" w:rsidRDefault="00F403CC" w:rsidP="00740999">
            <w:pPr>
              <w:jc w:val="center"/>
              <w:rPr>
                <w:sz w:val="28"/>
                <w:szCs w:val="28"/>
              </w:rPr>
            </w:pPr>
            <w:r>
              <w:rPr>
                <w:sz w:val="28"/>
                <w:szCs w:val="28"/>
              </w:rPr>
              <w:t>Норма водопотр., л/сут. на 1 чел</w:t>
            </w:r>
          </w:p>
        </w:tc>
        <w:tc>
          <w:tcPr>
            <w:tcW w:w="1276" w:type="dxa"/>
            <w:tcBorders>
              <w:top w:val="single" w:sz="4" w:space="0" w:color="000000"/>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p w:rsidR="00F403CC" w:rsidRDefault="00F403CC" w:rsidP="00740999">
            <w:pPr>
              <w:jc w:val="center"/>
              <w:rPr>
                <w:sz w:val="28"/>
                <w:szCs w:val="28"/>
              </w:rPr>
            </w:pPr>
            <w:r>
              <w:rPr>
                <w:sz w:val="28"/>
                <w:szCs w:val="28"/>
              </w:rPr>
              <w:t>Население,</w:t>
            </w:r>
          </w:p>
          <w:p w:rsidR="00F403CC" w:rsidRDefault="00F403CC" w:rsidP="00740999">
            <w:pPr>
              <w:spacing w:after="200" w:line="276" w:lineRule="auto"/>
              <w:jc w:val="center"/>
              <w:rPr>
                <w:sz w:val="28"/>
                <w:szCs w:val="28"/>
              </w:rPr>
            </w:pPr>
            <w:r>
              <w:rPr>
                <w:sz w:val="28"/>
                <w:szCs w:val="28"/>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Расход воды макс.,</w:t>
            </w:r>
          </w:p>
          <w:p w:rsidR="00F403CC" w:rsidRDefault="00F403CC" w:rsidP="00740999">
            <w:pPr>
              <w:jc w:val="center"/>
              <w:rPr>
                <w:sz w:val="28"/>
                <w:szCs w:val="28"/>
              </w:rPr>
            </w:pPr>
            <w:r>
              <w:rPr>
                <w:sz w:val="28"/>
                <w:szCs w:val="28"/>
              </w:rPr>
              <w:t>м³/сут</w:t>
            </w:r>
          </w:p>
        </w:tc>
      </w:tr>
      <w:tr w:rsidR="00F403CC" w:rsidTr="00740999">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Аул Новая Джегута</w:t>
            </w:r>
          </w:p>
        </w:tc>
      </w:tr>
      <w:tr w:rsidR="00F403CC" w:rsidTr="00740999">
        <w:trPr>
          <w:trHeight w:val="181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w:t>
            </w:r>
          </w:p>
        </w:tc>
        <w:tc>
          <w:tcPr>
            <w:tcW w:w="1984"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both"/>
              <w:rPr>
                <w:sz w:val="28"/>
                <w:szCs w:val="28"/>
              </w:rPr>
            </w:pPr>
            <w:r>
              <w:rPr>
                <w:sz w:val="28"/>
                <w:szCs w:val="28"/>
              </w:rPr>
              <w:t>Застройка зданиями, оборудованными внутренним водопроводом и канализацией:</w:t>
            </w:r>
          </w:p>
          <w:p w:rsidR="00F403CC" w:rsidRDefault="00F403CC" w:rsidP="00740999">
            <w:pPr>
              <w:jc w:val="both"/>
              <w:rPr>
                <w:sz w:val="28"/>
                <w:szCs w:val="28"/>
              </w:rPr>
            </w:pPr>
            <w:r>
              <w:rPr>
                <w:sz w:val="28"/>
                <w:szCs w:val="28"/>
              </w:rPr>
              <w:lastRenderedPageBreak/>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lastRenderedPageBreak/>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5000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1380</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1740</w:t>
            </w:r>
          </w:p>
        </w:tc>
      </w:tr>
      <w:tr w:rsidR="00F403CC" w:rsidTr="00740999">
        <w:trPr>
          <w:trHeight w:val="22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lastRenderedPageBreak/>
              <w:t>2</w:t>
            </w:r>
          </w:p>
        </w:tc>
        <w:tc>
          <w:tcPr>
            <w:tcW w:w="1984"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both"/>
              <w:rPr>
                <w:sz w:val="28"/>
                <w:szCs w:val="28"/>
              </w:rPr>
            </w:pPr>
            <w:r>
              <w:rPr>
                <w:sz w:val="28"/>
                <w:szCs w:val="28"/>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vAlign w:val="center"/>
          </w:tcPr>
          <w:p w:rsidR="00F403CC" w:rsidRDefault="00F403CC" w:rsidP="00740999">
            <w:pPr>
              <w:jc w:val="center"/>
              <w:rPr>
                <w:sz w:val="28"/>
                <w:szCs w:val="28"/>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138</w:t>
            </w:r>
          </w:p>
        </w:tc>
        <w:tc>
          <w:tcPr>
            <w:tcW w:w="1134" w:type="dxa"/>
            <w:tcBorders>
              <w:top w:val="single" w:sz="4" w:space="0" w:color="auto"/>
              <w:left w:val="single" w:sz="4" w:space="0" w:color="000000"/>
              <w:bottom w:val="single" w:sz="4" w:space="0" w:color="auto"/>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vAlign w:val="center"/>
          </w:tcPr>
          <w:p w:rsidR="00F403CC" w:rsidRDefault="00F403CC" w:rsidP="00740999">
            <w:pPr>
              <w:jc w:val="center"/>
              <w:rPr>
                <w:sz w:val="28"/>
                <w:szCs w:val="28"/>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174</w:t>
            </w:r>
          </w:p>
        </w:tc>
      </w:tr>
      <w:tr w:rsidR="00F403CC" w:rsidTr="00740999">
        <w:trPr>
          <w:trHeight w:val="23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3</w:t>
            </w:r>
          </w:p>
        </w:tc>
        <w:tc>
          <w:tcPr>
            <w:tcW w:w="1984" w:type="dxa"/>
            <w:tcBorders>
              <w:top w:val="single" w:sz="4" w:space="0" w:color="auto"/>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1518</w:t>
            </w:r>
          </w:p>
        </w:tc>
        <w:tc>
          <w:tcPr>
            <w:tcW w:w="1134" w:type="dxa"/>
            <w:tcBorders>
              <w:top w:val="single" w:sz="4" w:space="0" w:color="auto"/>
              <w:left w:val="single" w:sz="4" w:space="0" w:color="000000"/>
              <w:bottom w:val="single" w:sz="4" w:space="0" w:color="000000"/>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1914</w:t>
            </w:r>
          </w:p>
        </w:tc>
      </w:tr>
      <w:tr w:rsidR="00F403CC" w:rsidTr="00740999">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Аул Джегута</w:t>
            </w:r>
          </w:p>
        </w:tc>
      </w:tr>
      <w:tr w:rsidR="00F403CC" w:rsidTr="00740999">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w:t>
            </w:r>
          </w:p>
        </w:tc>
        <w:tc>
          <w:tcPr>
            <w:tcW w:w="1984"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both"/>
              <w:rPr>
                <w:sz w:val="28"/>
                <w:szCs w:val="28"/>
              </w:rPr>
            </w:pPr>
            <w:r>
              <w:rPr>
                <w:sz w:val="28"/>
                <w:szCs w:val="28"/>
              </w:rPr>
              <w:t>Застройка зданиями, оборудованными внутренним водопроводом и канализацией:</w:t>
            </w:r>
          </w:p>
          <w:p w:rsidR="00F403CC" w:rsidRDefault="00F403CC" w:rsidP="00740999">
            <w:pPr>
              <w:jc w:val="both"/>
              <w:rPr>
                <w:sz w:val="28"/>
                <w:szCs w:val="28"/>
              </w:rPr>
            </w:pPr>
            <w:r>
              <w:rPr>
                <w:sz w:val="28"/>
                <w:szCs w:val="28"/>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230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524,4</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2200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6600</w:t>
            </w:r>
          </w:p>
        </w:tc>
      </w:tr>
      <w:tr w:rsidR="00F403CC" w:rsidTr="00740999">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2</w:t>
            </w:r>
          </w:p>
        </w:tc>
        <w:tc>
          <w:tcPr>
            <w:tcW w:w="1984"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both"/>
              <w:rPr>
                <w:sz w:val="28"/>
                <w:szCs w:val="28"/>
              </w:rPr>
            </w:pPr>
            <w:r>
              <w:rPr>
                <w:sz w:val="28"/>
                <w:szCs w:val="28"/>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vAlign w:val="center"/>
          </w:tcPr>
          <w:p w:rsidR="00F403CC" w:rsidRDefault="00F403CC" w:rsidP="00740999">
            <w:pPr>
              <w:jc w:val="center"/>
              <w:rPr>
                <w:sz w:val="28"/>
                <w:szCs w:val="28"/>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52,4</w:t>
            </w:r>
          </w:p>
        </w:tc>
        <w:tc>
          <w:tcPr>
            <w:tcW w:w="1134" w:type="dxa"/>
            <w:tcBorders>
              <w:top w:val="single" w:sz="4" w:space="0" w:color="auto"/>
              <w:left w:val="single" w:sz="4" w:space="0" w:color="000000"/>
              <w:bottom w:val="single" w:sz="4" w:space="0" w:color="auto"/>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vAlign w:val="center"/>
          </w:tcPr>
          <w:p w:rsidR="00F403CC" w:rsidRDefault="00F403CC" w:rsidP="00740999">
            <w:pPr>
              <w:jc w:val="center"/>
              <w:rPr>
                <w:sz w:val="28"/>
                <w:szCs w:val="28"/>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66</w:t>
            </w:r>
          </w:p>
        </w:tc>
      </w:tr>
      <w:tr w:rsidR="00F403CC" w:rsidTr="00740999">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3</w:t>
            </w:r>
          </w:p>
        </w:tc>
        <w:tc>
          <w:tcPr>
            <w:tcW w:w="1984" w:type="dxa"/>
            <w:tcBorders>
              <w:top w:val="single" w:sz="4" w:space="0" w:color="auto"/>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576,8</w:t>
            </w:r>
          </w:p>
        </w:tc>
        <w:tc>
          <w:tcPr>
            <w:tcW w:w="1134" w:type="dxa"/>
            <w:tcBorders>
              <w:top w:val="single" w:sz="4" w:space="0" w:color="auto"/>
              <w:left w:val="single" w:sz="4" w:space="0" w:color="000000"/>
              <w:bottom w:val="single" w:sz="4" w:space="0" w:color="000000"/>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726</w:t>
            </w:r>
          </w:p>
        </w:tc>
      </w:tr>
      <w:tr w:rsidR="00F403CC" w:rsidTr="00740999">
        <w:trPr>
          <w:trHeight w:val="260"/>
          <w:jc w:val="center"/>
        </w:trPr>
        <w:tc>
          <w:tcPr>
            <w:tcW w:w="9385" w:type="dxa"/>
            <w:gridSpan w:val="8"/>
            <w:tcBorders>
              <w:top w:val="single" w:sz="4" w:space="0" w:color="000000"/>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Аул Кызыл-Кала</w:t>
            </w:r>
          </w:p>
        </w:tc>
      </w:tr>
      <w:tr w:rsidR="00F403CC" w:rsidTr="00740999">
        <w:trPr>
          <w:trHeight w:val="184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w:t>
            </w:r>
          </w:p>
        </w:tc>
        <w:tc>
          <w:tcPr>
            <w:tcW w:w="1984"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both"/>
              <w:rPr>
                <w:sz w:val="28"/>
                <w:szCs w:val="28"/>
              </w:rPr>
            </w:pPr>
            <w:r>
              <w:rPr>
                <w:sz w:val="28"/>
                <w:szCs w:val="28"/>
              </w:rPr>
              <w:t>Застройка зданиями, оборудованными внутренним водопроводом и канализацией:</w:t>
            </w:r>
          </w:p>
          <w:p w:rsidR="00F403CC" w:rsidRDefault="00F403CC" w:rsidP="00740999">
            <w:pPr>
              <w:jc w:val="both"/>
              <w:rPr>
                <w:sz w:val="28"/>
                <w:szCs w:val="28"/>
              </w:rPr>
            </w:pPr>
            <w:r>
              <w:rPr>
                <w:sz w:val="28"/>
                <w:szCs w:val="28"/>
              </w:rPr>
              <w:t>- с ванными и местными водонагревателями</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160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1900</w:t>
            </w:r>
          </w:p>
        </w:tc>
        <w:tc>
          <w:tcPr>
            <w:tcW w:w="992"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209,3</w:t>
            </w:r>
          </w:p>
        </w:tc>
        <w:tc>
          <w:tcPr>
            <w:tcW w:w="1134" w:type="dxa"/>
            <w:tcBorders>
              <w:top w:val="single" w:sz="4" w:space="0" w:color="auto"/>
              <w:left w:val="single" w:sz="4" w:space="0" w:color="000000"/>
              <w:bottom w:val="single" w:sz="4" w:space="0" w:color="auto"/>
              <w:right w:val="single" w:sz="4" w:space="0" w:color="auto"/>
            </w:tcBorders>
            <w:vAlign w:val="center"/>
            <w:hideMark/>
          </w:tcPr>
          <w:p w:rsidR="00F403CC" w:rsidRDefault="00F403CC" w:rsidP="00740999">
            <w:pPr>
              <w:jc w:val="center"/>
              <w:rPr>
                <w:sz w:val="28"/>
                <w:szCs w:val="28"/>
              </w:rPr>
            </w:pPr>
            <w:r>
              <w:rPr>
                <w:sz w:val="28"/>
                <w:szCs w:val="28"/>
              </w:rPr>
              <w:t>250</w:t>
            </w:r>
          </w:p>
        </w:tc>
        <w:tc>
          <w:tcPr>
            <w:tcW w:w="1276" w:type="dxa"/>
            <w:tcBorders>
              <w:top w:val="single" w:sz="4" w:space="0" w:color="auto"/>
              <w:left w:val="single" w:sz="4" w:space="0" w:color="auto"/>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1270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381</w:t>
            </w:r>
          </w:p>
        </w:tc>
      </w:tr>
      <w:tr w:rsidR="00F403CC" w:rsidTr="00740999">
        <w:trPr>
          <w:trHeight w:val="175"/>
          <w:jc w:val="center"/>
        </w:trPr>
        <w:tc>
          <w:tcPr>
            <w:tcW w:w="299"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2</w:t>
            </w:r>
          </w:p>
        </w:tc>
        <w:tc>
          <w:tcPr>
            <w:tcW w:w="1984" w:type="dxa"/>
            <w:tcBorders>
              <w:top w:val="single" w:sz="4" w:space="0" w:color="auto"/>
              <w:left w:val="single" w:sz="4" w:space="0" w:color="000000"/>
              <w:bottom w:val="single" w:sz="4" w:space="0" w:color="auto"/>
              <w:right w:val="single" w:sz="4" w:space="0" w:color="000000"/>
            </w:tcBorders>
            <w:hideMark/>
          </w:tcPr>
          <w:p w:rsidR="00F403CC" w:rsidRDefault="00F403CC" w:rsidP="00740999">
            <w:pPr>
              <w:jc w:val="both"/>
              <w:rPr>
                <w:sz w:val="28"/>
                <w:szCs w:val="28"/>
              </w:rPr>
            </w:pPr>
            <w:r>
              <w:rPr>
                <w:sz w:val="28"/>
                <w:szCs w:val="28"/>
              </w:rPr>
              <w:t>Неучтенные расходы 10%</w:t>
            </w:r>
          </w:p>
        </w:tc>
        <w:tc>
          <w:tcPr>
            <w:tcW w:w="1134" w:type="dxa"/>
            <w:tcBorders>
              <w:top w:val="single" w:sz="4" w:space="0" w:color="auto"/>
              <w:left w:val="single" w:sz="4" w:space="0" w:color="000000"/>
              <w:bottom w:val="single" w:sz="4" w:space="0" w:color="auto"/>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vAlign w:val="center"/>
          </w:tcPr>
          <w:p w:rsidR="00F403CC" w:rsidRDefault="00F403CC" w:rsidP="00740999">
            <w:pPr>
              <w:jc w:val="center"/>
              <w:rPr>
                <w:sz w:val="28"/>
                <w:szCs w:val="28"/>
              </w:rPr>
            </w:pPr>
          </w:p>
        </w:tc>
        <w:tc>
          <w:tcPr>
            <w:tcW w:w="992"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20,9</w:t>
            </w:r>
          </w:p>
        </w:tc>
        <w:tc>
          <w:tcPr>
            <w:tcW w:w="1134" w:type="dxa"/>
            <w:tcBorders>
              <w:top w:val="single" w:sz="4" w:space="0" w:color="auto"/>
              <w:left w:val="single" w:sz="4" w:space="0" w:color="000000"/>
              <w:bottom w:val="single" w:sz="4" w:space="0" w:color="auto"/>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auto"/>
              <w:right w:val="single" w:sz="4" w:space="0" w:color="000000"/>
            </w:tcBorders>
            <w:vAlign w:val="center"/>
          </w:tcPr>
          <w:p w:rsidR="00F403CC" w:rsidRDefault="00F403CC" w:rsidP="00740999">
            <w:pPr>
              <w:jc w:val="center"/>
              <w:rPr>
                <w:sz w:val="28"/>
                <w:szCs w:val="28"/>
              </w:rPr>
            </w:pPr>
          </w:p>
        </w:tc>
        <w:tc>
          <w:tcPr>
            <w:tcW w:w="1290"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38,1</w:t>
            </w:r>
          </w:p>
        </w:tc>
      </w:tr>
      <w:tr w:rsidR="00F403CC" w:rsidTr="00740999">
        <w:trPr>
          <w:trHeight w:val="270"/>
          <w:jc w:val="center"/>
        </w:trPr>
        <w:tc>
          <w:tcPr>
            <w:tcW w:w="299"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3</w:t>
            </w:r>
          </w:p>
        </w:tc>
        <w:tc>
          <w:tcPr>
            <w:tcW w:w="1984" w:type="dxa"/>
            <w:tcBorders>
              <w:top w:val="single" w:sz="4" w:space="0" w:color="auto"/>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Итого:</w:t>
            </w:r>
          </w:p>
        </w:tc>
        <w:tc>
          <w:tcPr>
            <w:tcW w:w="1134" w:type="dxa"/>
            <w:tcBorders>
              <w:top w:val="single" w:sz="4" w:space="0" w:color="auto"/>
              <w:left w:val="single" w:sz="4" w:space="0" w:color="000000"/>
              <w:bottom w:val="single" w:sz="4" w:space="0" w:color="000000"/>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230,2</w:t>
            </w:r>
          </w:p>
        </w:tc>
        <w:tc>
          <w:tcPr>
            <w:tcW w:w="1134" w:type="dxa"/>
            <w:tcBorders>
              <w:top w:val="single" w:sz="4" w:space="0" w:color="auto"/>
              <w:left w:val="single" w:sz="4" w:space="0" w:color="000000"/>
              <w:bottom w:val="single" w:sz="4" w:space="0" w:color="000000"/>
              <w:right w:val="single" w:sz="4" w:space="0" w:color="auto"/>
            </w:tcBorders>
            <w:vAlign w:val="center"/>
          </w:tcPr>
          <w:p w:rsidR="00F403CC" w:rsidRDefault="00F403CC" w:rsidP="00740999">
            <w:pPr>
              <w:jc w:val="center"/>
              <w:rPr>
                <w:sz w:val="28"/>
                <w:szCs w:val="28"/>
              </w:rPr>
            </w:pPr>
          </w:p>
        </w:tc>
        <w:tc>
          <w:tcPr>
            <w:tcW w:w="1276" w:type="dxa"/>
            <w:tcBorders>
              <w:top w:val="single" w:sz="4" w:space="0" w:color="auto"/>
              <w:left w:val="single" w:sz="4" w:space="0" w:color="auto"/>
              <w:bottom w:val="single" w:sz="4" w:space="0" w:color="000000"/>
              <w:right w:val="single" w:sz="4" w:space="0" w:color="000000"/>
            </w:tcBorders>
            <w:vAlign w:val="center"/>
          </w:tcPr>
          <w:p w:rsidR="00F403CC" w:rsidRDefault="00F403CC" w:rsidP="00740999">
            <w:pPr>
              <w:jc w:val="center"/>
              <w:rPr>
                <w:sz w:val="28"/>
                <w:szCs w:val="28"/>
              </w:rPr>
            </w:pP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419,1</w:t>
            </w:r>
          </w:p>
        </w:tc>
      </w:tr>
    </w:tbl>
    <w:p w:rsidR="00F403CC" w:rsidRDefault="00F403CC" w:rsidP="00F403CC">
      <w:pPr>
        <w:ind w:firstLine="851"/>
        <w:jc w:val="both"/>
        <w:rPr>
          <w:sz w:val="28"/>
          <w:szCs w:val="28"/>
        </w:rPr>
      </w:pPr>
    </w:p>
    <w:p w:rsidR="00F403CC" w:rsidRDefault="00F403CC" w:rsidP="00F403CC">
      <w:pPr>
        <w:ind w:firstLine="851"/>
        <w:jc w:val="both"/>
        <w:rPr>
          <w:sz w:val="28"/>
          <w:szCs w:val="28"/>
        </w:rPr>
      </w:pPr>
      <w:r>
        <w:rPr>
          <w:sz w:val="28"/>
          <w:szCs w:val="28"/>
        </w:rPr>
        <w:t xml:space="preserve">При разработке генерального плана Джегутинского сельского поселения предусматривается выполнение мероприятий, с учетом Госпрограммы «Чистая вода» и Программы комплексного развития </w:t>
      </w:r>
      <w:r>
        <w:rPr>
          <w:sz w:val="28"/>
          <w:szCs w:val="28"/>
        </w:rPr>
        <w:lastRenderedPageBreak/>
        <w:t>систем коммунальной инфраструктуры Усть-Джегутинского муниципального района на 2012-2015 годы.</w:t>
      </w:r>
    </w:p>
    <w:p w:rsidR="00F403CC" w:rsidRDefault="00F403CC" w:rsidP="00F403CC">
      <w:pPr>
        <w:ind w:firstLine="851"/>
        <w:jc w:val="both"/>
        <w:rPr>
          <w:sz w:val="28"/>
          <w:szCs w:val="28"/>
        </w:rPr>
      </w:pPr>
      <w:r>
        <w:rPr>
          <w:sz w:val="28"/>
          <w:szCs w:val="28"/>
        </w:rPr>
        <w:t>Основные мероприятия по развитию системы водоснабжения следующие:</w:t>
      </w:r>
    </w:p>
    <w:p w:rsidR="00F403CC" w:rsidRDefault="00F403CC" w:rsidP="00F403CC">
      <w:pPr>
        <w:jc w:val="both"/>
        <w:rPr>
          <w:sz w:val="28"/>
          <w:szCs w:val="28"/>
          <w:u w:val="single"/>
        </w:rPr>
      </w:pPr>
    </w:p>
    <w:p w:rsidR="00F403CC" w:rsidRDefault="00F403CC" w:rsidP="00F403CC">
      <w:pPr>
        <w:numPr>
          <w:ilvl w:val="0"/>
          <w:numId w:val="24"/>
        </w:numPr>
        <w:suppressAutoHyphens/>
        <w:autoSpaceDN w:val="0"/>
        <w:spacing w:line="100" w:lineRule="atLeast"/>
        <w:ind w:left="360" w:firstLine="851"/>
        <w:jc w:val="both"/>
        <w:rPr>
          <w:sz w:val="28"/>
          <w:szCs w:val="28"/>
        </w:rPr>
      </w:pPr>
      <w:r>
        <w:rPr>
          <w:sz w:val="28"/>
          <w:szCs w:val="28"/>
        </w:rPr>
        <w:t>Модернизация и реконструкция водопроводных сетей существующей застройки (с разработкой проектно-сметной документации).</w:t>
      </w:r>
    </w:p>
    <w:p w:rsidR="00F403CC" w:rsidRDefault="00F403CC" w:rsidP="00F403CC">
      <w:pPr>
        <w:numPr>
          <w:ilvl w:val="0"/>
          <w:numId w:val="24"/>
        </w:numPr>
        <w:suppressAutoHyphens/>
        <w:autoSpaceDN w:val="0"/>
        <w:spacing w:line="100" w:lineRule="atLeast"/>
        <w:ind w:left="360" w:firstLine="851"/>
        <w:jc w:val="both"/>
        <w:rPr>
          <w:sz w:val="28"/>
          <w:szCs w:val="28"/>
        </w:rPr>
      </w:pPr>
      <w:r>
        <w:rPr>
          <w:sz w:val="28"/>
          <w:szCs w:val="28"/>
        </w:rPr>
        <w:t>Проведение гидрогеологических работ для установления эксплуатационных запасов подземных вод в а. Кызыл-Кала.</w:t>
      </w:r>
    </w:p>
    <w:p w:rsidR="00F403CC" w:rsidRDefault="00F403CC" w:rsidP="00F403CC">
      <w:pPr>
        <w:numPr>
          <w:ilvl w:val="0"/>
          <w:numId w:val="24"/>
        </w:numPr>
        <w:suppressAutoHyphens/>
        <w:autoSpaceDN w:val="0"/>
        <w:spacing w:line="100" w:lineRule="atLeast"/>
        <w:ind w:left="360" w:firstLine="851"/>
        <w:jc w:val="both"/>
        <w:rPr>
          <w:sz w:val="28"/>
          <w:szCs w:val="28"/>
        </w:rPr>
      </w:pPr>
      <w:r>
        <w:rPr>
          <w:sz w:val="28"/>
          <w:szCs w:val="28"/>
        </w:rPr>
        <w:t xml:space="preserve">Строительство водопровода (из местных источников) в а. Кызыл-Кала, включая установку по обеззараживанию воды.  </w:t>
      </w:r>
    </w:p>
    <w:p w:rsidR="00F403CC" w:rsidRDefault="00F403CC" w:rsidP="00F403CC">
      <w:pPr>
        <w:numPr>
          <w:ilvl w:val="0"/>
          <w:numId w:val="24"/>
        </w:numPr>
        <w:suppressAutoHyphens/>
        <w:autoSpaceDN w:val="0"/>
        <w:spacing w:line="100" w:lineRule="atLeast"/>
        <w:ind w:left="360" w:firstLine="851"/>
        <w:jc w:val="both"/>
        <w:rPr>
          <w:sz w:val="28"/>
          <w:szCs w:val="28"/>
        </w:rPr>
      </w:pPr>
      <w:r>
        <w:rPr>
          <w:sz w:val="28"/>
          <w:szCs w:val="28"/>
        </w:rPr>
        <w:t xml:space="preserve">Применение современных технологий обеззараживания воды (установки УФО, электролиз) – в а.Кызыл-Кала. </w:t>
      </w:r>
    </w:p>
    <w:p w:rsidR="00F403CC" w:rsidRDefault="00F403CC" w:rsidP="00F403CC">
      <w:pPr>
        <w:numPr>
          <w:ilvl w:val="0"/>
          <w:numId w:val="24"/>
        </w:numPr>
        <w:suppressAutoHyphens/>
        <w:autoSpaceDN w:val="0"/>
        <w:spacing w:line="100" w:lineRule="atLeast"/>
        <w:ind w:left="360" w:firstLine="851"/>
        <w:jc w:val="both"/>
        <w:rPr>
          <w:sz w:val="28"/>
          <w:szCs w:val="28"/>
        </w:rPr>
      </w:pPr>
      <w:r>
        <w:rPr>
          <w:sz w:val="28"/>
          <w:szCs w:val="28"/>
        </w:rPr>
        <w:t>Разработка проектно-сметной документации и строительство резервуара объемом 1000м</w:t>
      </w:r>
      <w:r>
        <w:rPr>
          <w:sz w:val="28"/>
          <w:szCs w:val="28"/>
          <w:vertAlign w:val="superscript"/>
        </w:rPr>
        <w:t>3</w:t>
      </w:r>
      <w:r>
        <w:rPr>
          <w:sz w:val="28"/>
          <w:szCs w:val="28"/>
        </w:rPr>
        <w:t xml:space="preserve"> в а. Новая Джегута.</w:t>
      </w:r>
    </w:p>
    <w:p w:rsidR="00F403CC" w:rsidRDefault="00F403CC" w:rsidP="00F403CC">
      <w:pPr>
        <w:numPr>
          <w:ilvl w:val="0"/>
          <w:numId w:val="24"/>
        </w:numPr>
        <w:suppressAutoHyphens/>
        <w:autoSpaceDN w:val="0"/>
        <w:spacing w:line="100" w:lineRule="atLeast"/>
        <w:ind w:left="360" w:firstLine="851"/>
        <w:jc w:val="both"/>
        <w:rPr>
          <w:sz w:val="28"/>
          <w:szCs w:val="28"/>
        </w:rPr>
      </w:pPr>
      <w:r>
        <w:rPr>
          <w:sz w:val="28"/>
          <w:szCs w:val="28"/>
        </w:rPr>
        <w:t>Реконструкция водопроводных сетей в а. Джегута - 4 км.</w:t>
      </w:r>
    </w:p>
    <w:p w:rsidR="00F403CC" w:rsidRDefault="00F403CC" w:rsidP="00F403CC">
      <w:pPr>
        <w:numPr>
          <w:ilvl w:val="0"/>
          <w:numId w:val="24"/>
        </w:numPr>
        <w:suppressAutoHyphens/>
        <w:autoSpaceDN w:val="0"/>
        <w:spacing w:line="100" w:lineRule="atLeast"/>
        <w:ind w:left="360" w:firstLine="851"/>
        <w:jc w:val="both"/>
        <w:rPr>
          <w:sz w:val="28"/>
          <w:szCs w:val="28"/>
        </w:rPr>
      </w:pPr>
      <w:r>
        <w:rPr>
          <w:sz w:val="28"/>
          <w:szCs w:val="28"/>
        </w:rPr>
        <w:t>Установка приборов учета на каждом вводе в зданиях, подключенных к централизованной системе водоснабжения.</w:t>
      </w:r>
    </w:p>
    <w:p w:rsidR="00F403CC" w:rsidRDefault="00F403CC" w:rsidP="00F403CC">
      <w:pPr>
        <w:numPr>
          <w:ilvl w:val="0"/>
          <w:numId w:val="24"/>
        </w:numPr>
        <w:tabs>
          <w:tab w:val="left" w:pos="9180"/>
        </w:tabs>
        <w:suppressAutoHyphens/>
        <w:autoSpaceDN w:val="0"/>
        <w:spacing w:line="100" w:lineRule="atLeast"/>
        <w:ind w:left="360" w:firstLine="851"/>
        <w:jc w:val="both"/>
        <w:rPr>
          <w:sz w:val="28"/>
          <w:szCs w:val="28"/>
        </w:rPr>
      </w:pPr>
      <w:r>
        <w:rPr>
          <w:sz w:val="28"/>
          <w:szCs w:val="28"/>
        </w:rPr>
        <w:t>Строительство водовода для водоснабжения а.Кызыл-Кала.</w:t>
      </w:r>
    </w:p>
    <w:p w:rsidR="00F403CC" w:rsidRDefault="00F403CC" w:rsidP="00F403CC">
      <w:pPr>
        <w:ind w:left="360" w:firstLine="851"/>
        <w:jc w:val="both"/>
        <w:rPr>
          <w:sz w:val="28"/>
          <w:szCs w:val="28"/>
        </w:rPr>
      </w:pPr>
    </w:p>
    <w:p w:rsidR="00F403CC" w:rsidRDefault="00F403CC" w:rsidP="00F403CC">
      <w:pPr>
        <w:ind w:firstLine="851"/>
        <w:jc w:val="both"/>
        <w:rPr>
          <w:sz w:val="28"/>
          <w:szCs w:val="28"/>
          <w:u w:val="single"/>
        </w:rPr>
      </w:pPr>
      <w:r>
        <w:rPr>
          <w:sz w:val="28"/>
          <w:szCs w:val="28"/>
          <w:u w:val="single"/>
        </w:rPr>
        <w:t>Расчетный срок и перспектива</w:t>
      </w:r>
    </w:p>
    <w:p w:rsidR="00F403CC" w:rsidRDefault="00F403CC" w:rsidP="00F403CC">
      <w:pPr>
        <w:ind w:firstLine="851"/>
        <w:jc w:val="both"/>
        <w:rPr>
          <w:sz w:val="28"/>
          <w:szCs w:val="28"/>
          <w:u w:val="single"/>
        </w:rPr>
      </w:pPr>
    </w:p>
    <w:p w:rsidR="00F403CC" w:rsidRDefault="00F403CC" w:rsidP="00F403CC">
      <w:pPr>
        <w:numPr>
          <w:ilvl w:val="3"/>
          <w:numId w:val="25"/>
        </w:numPr>
        <w:suppressAutoHyphens/>
        <w:autoSpaceDN w:val="0"/>
        <w:spacing w:line="100" w:lineRule="atLeast"/>
        <w:ind w:left="1701" w:hanging="425"/>
        <w:jc w:val="both"/>
        <w:rPr>
          <w:sz w:val="28"/>
          <w:szCs w:val="28"/>
        </w:rPr>
      </w:pPr>
      <w:r>
        <w:rPr>
          <w:sz w:val="28"/>
          <w:szCs w:val="28"/>
        </w:rPr>
        <w:t>Реконструкция магистральных водоводов с заменой ветхих трубопроводов на трубопроводы необходимого диаметра.</w:t>
      </w:r>
    </w:p>
    <w:p w:rsidR="00F403CC" w:rsidRDefault="00F403CC" w:rsidP="00F403CC">
      <w:pPr>
        <w:numPr>
          <w:ilvl w:val="3"/>
          <w:numId w:val="25"/>
        </w:numPr>
        <w:suppressAutoHyphens/>
        <w:autoSpaceDN w:val="0"/>
        <w:spacing w:line="100" w:lineRule="atLeast"/>
        <w:ind w:left="1701" w:hanging="425"/>
        <w:jc w:val="both"/>
        <w:rPr>
          <w:sz w:val="28"/>
          <w:szCs w:val="28"/>
        </w:rPr>
      </w:pPr>
      <w:r>
        <w:rPr>
          <w:sz w:val="28"/>
          <w:szCs w:val="28"/>
        </w:rPr>
        <w:t>Реконструкция разводящих водопроводных сетей в населенных пунктах.</w:t>
      </w:r>
    </w:p>
    <w:p w:rsidR="00F403CC" w:rsidRDefault="00F403CC" w:rsidP="00F403CC">
      <w:pPr>
        <w:ind w:firstLine="851"/>
        <w:jc w:val="both"/>
        <w:rPr>
          <w:sz w:val="28"/>
          <w:szCs w:val="28"/>
        </w:rPr>
      </w:pPr>
    </w:p>
    <w:p w:rsidR="00F403CC" w:rsidRDefault="00F403CC" w:rsidP="00F403CC">
      <w:pPr>
        <w:ind w:firstLine="851"/>
        <w:jc w:val="both"/>
        <w:rPr>
          <w:i/>
          <w:sz w:val="28"/>
          <w:szCs w:val="28"/>
        </w:rPr>
      </w:pPr>
      <w:r>
        <w:rPr>
          <w:i/>
          <w:sz w:val="28"/>
          <w:szCs w:val="28"/>
        </w:rPr>
        <w:t>Резервирование территорий объектов водоснабжения:</w:t>
      </w:r>
    </w:p>
    <w:p w:rsidR="00F403CC" w:rsidRDefault="00F403CC" w:rsidP="00F403CC">
      <w:pPr>
        <w:ind w:firstLine="851"/>
        <w:jc w:val="both"/>
        <w:rPr>
          <w:i/>
          <w:sz w:val="28"/>
          <w:szCs w:val="28"/>
        </w:rPr>
      </w:pPr>
    </w:p>
    <w:p w:rsidR="00F403CC" w:rsidRDefault="00F403CC" w:rsidP="00F403CC">
      <w:pPr>
        <w:pStyle w:val="a9"/>
        <w:numPr>
          <w:ilvl w:val="0"/>
          <w:numId w:val="26"/>
        </w:numPr>
        <w:suppressAutoHyphens/>
        <w:spacing w:line="100" w:lineRule="atLeast"/>
        <w:jc w:val="both"/>
        <w:rPr>
          <w:sz w:val="28"/>
          <w:szCs w:val="28"/>
        </w:rPr>
      </w:pPr>
      <w:r>
        <w:rPr>
          <w:sz w:val="28"/>
          <w:szCs w:val="28"/>
        </w:rPr>
        <w:t>Зоны существующего водозабора и зоны  санитарной охраны (зоны для станций водоподготовки, обеззараживания, резервуаров чистой воды входят в зоны водозаборов), находятся за пределами Джегутинского сельского поселения.</w:t>
      </w:r>
    </w:p>
    <w:p w:rsidR="00F403CC" w:rsidRDefault="00F403CC" w:rsidP="00F403CC">
      <w:pPr>
        <w:pStyle w:val="a9"/>
        <w:numPr>
          <w:ilvl w:val="0"/>
          <w:numId w:val="26"/>
        </w:numPr>
        <w:suppressAutoHyphens/>
        <w:spacing w:line="100" w:lineRule="atLeast"/>
        <w:jc w:val="both"/>
        <w:rPr>
          <w:sz w:val="28"/>
          <w:szCs w:val="28"/>
        </w:rPr>
      </w:pPr>
      <w:r>
        <w:rPr>
          <w:sz w:val="28"/>
          <w:szCs w:val="28"/>
        </w:rPr>
        <w:t>Зона для локального водозабора в а Кызыл-Кала –граница первого пояса принимается 50 м.</w:t>
      </w:r>
    </w:p>
    <w:p w:rsidR="00F403CC" w:rsidRDefault="00F403CC" w:rsidP="00F403CC">
      <w:pPr>
        <w:pStyle w:val="a9"/>
        <w:numPr>
          <w:ilvl w:val="0"/>
          <w:numId w:val="26"/>
        </w:numPr>
        <w:suppressAutoHyphens/>
        <w:spacing w:line="100" w:lineRule="atLeast"/>
        <w:jc w:val="both"/>
        <w:rPr>
          <w:sz w:val="28"/>
          <w:szCs w:val="28"/>
        </w:rPr>
      </w:pPr>
      <w:r>
        <w:rPr>
          <w:sz w:val="28"/>
          <w:szCs w:val="28"/>
        </w:rPr>
        <w:t>Зоны для строительства резервуаров, в соответствии с СанПин 2.1.4.1110-02 граница первого пояса ЗСО принимается на расстоянии:</w:t>
      </w:r>
    </w:p>
    <w:p w:rsidR="00F403CC" w:rsidRDefault="00F403CC" w:rsidP="00F403CC">
      <w:pPr>
        <w:pStyle w:val="a9"/>
        <w:numPr>
          <w:ilvl w:val="0"/>
          <w:numId w:val="27"/>
        </w:numPr>
        <w:suppressAutoHyphens/>
        <w:spacing w:line="100" w:lineRule="atLeast"/>
        <w:jc w:val="both"/>
        <w:rPr>
          <w:sz w:val="28"/>
          <w:szCs w:val="28"/>
        </w:rPr>
      </w:pPr>
      <w:r>
        <w:rPr>
          <w:sz w:val="28"/>
          <w:szCs w:val="28"/>
        </w:rPr>
        <w:t>от стен запасных и регулирующих ёмкостей, сооружений водоподготовки – не менее 30м.</w:t>
      </w:r>
    </w:p>
    <w:p w:rsidR="00F403CC" w:rsidRDefault="00F403CC" w:rsidP="00F403CC">
      <w:pPr>
        <w:pStyle w:val="a9"/>
        <w:numPr>
          <w:ilvl w:val="0"/>
          <w:numId w:val="27"/>
        </w:numPr>
        <w:suppressAutoHyphens/>
        <w:spacing w:line="100" w:lineRule="atLeast"/>
        <w:jc w:val="both"/>
        <w:rPr>
          <w:sz w:val="28"/>
          <w:szCs w:val="28"/>
        </w:rPr>
      </w:pPr>
      <w:r>
        <w:rPr>
          <w:sz w:val="28"/>
          <w:szCs w:val="28"/>
        </w:rPr>
        <w:t>от других сооружений (насосные станции) – не менее 15 м.</w:t>
      </w:r>
    </w:p>
    <w:p w:rsidR="00F403CC" w:rsidRDefault="00F403CC" w:rsidP="00F403CC">
      <w:pPr>
        <w:jc w:val="both"/>
        <w:rPr>
          <w:sz w:val="28"/>
          <w:szCs w:val="28"/>
        </w:rPr>
      </w:pPr>
      <w:r>
        <w:rPr>
          <w:sz w:val="28"/>
          <w:szCs w:val="28"/>
        </w:rPr>
        <w:t>Для водоводов предусматриваются санитарно-защитные зоны: при прокладке в мокрых грунтах не менее 50м независимо от диаметра; при прокладке в сухих грунтах не менее 10м от крайнего водовода.</w:t>
      </w:r>
    </w:p>
    <w:p w:rsidR="00F403CC" w:rsidRDefault="00F403CC" w:rsidP="00F403CC">
      <w:pPr>
        <w:jc w:val="both"/>
        <w:rPr>
          <w:sz w:val="28"/>
          <w:szCs w:val="28"/>
        </w:rPr>
      </w:pPr>
    </w:p>
    <w:p w:rsidR="00F403CC" w:rsidRDefault="00F403CC" w:rsidP="00F403CC">
      <w:pPr>
        <w:ind w:firstLine="900"/>
        <w:jc w:val="both"/>
        <w:rPr>
          <w:sz w:val="28"/>
          <w:szCs w:val="28"/>
        </w:rPr>
      </w:pPr>
    </w:p>
    <w:p w:rsidR="00F403CC" w:rsidRDefault="00F403CC" w:rsidP="00F403CC">
      <w:pPr>
        <w:pStyle w:val="3"/>
        <w:ind w:left="142"/>
        <w:rPr>
          <w:rFonts w:ascii="Times New Roman" w:hAnsi="Times New Roman"/>
          <w:sz w:val="28"/>
          <w:szCs w:val="28"/>
        </w:rPr>
      </w:pPr>
      <w:r>
        <w:rPr>
          <w:rFonts w:ascii="Times New Roman" w:hAnsi="Times New Roman"/>
          <w:sz w:val="28"/>
          <w:szCs w:val="28"/>
        </w:rPr>
        <w:lastRenderedPageBreak/>
        <w:t xml:space="preserve">4. </w:t>
      </w:r>
      <w:bookmarkStart w:id="0" w:name="_Toc345506855"/>
      <w:r>
        <w:rPr>
          <w:rFonts w:ascii="Times New Roman" w:hAnsi="Times New Roman"/>
          <w:sz w:val="28"/>
          <w:szCs w:val="28"/>
        </w:rPr>
        <w:t>Канализация</w:t>
      </w:r>
      <w:bookmarkEnd w:id="0"/>
    </w:p>
    <w:p w:rsidR="00F403CC" w:rsidRDefault="00F403CC" w:rsidP="00F403CC">
      <w:pPr>
        <w:ind w:firstLine="900"/>
        <w:jc w:val="both"/>
        <w:rPr>
          <w:b/>
          <w:sz w:val="28"/>
          <w:szCs w:val="28"/>
        </w:rPr>
      </w:pPr>
    </w:p>
    <w:p w:rsidR="00F403CC" w:rsidRDefault="00F403CC" w:rsidP="00F403CC">
      <w:pPr>
        <w:ind w:firstLine="900"/>
        <w:jc w:val="both"/>
        <w:rPr>
          <w:sz w:val="28"/>
          <w:szCs w:val="28"/>
        </w:rPr>
      </w:pPr>
      <w:r>
        <w:rPr>
          <w:sz w:val="28"/>
          <w:szCs w:val="28"/>
        </w:rPr>
        <w:t>В аулах Новая Джегута и Джегута на перспективу предусматривается полное благоустройство застройки, организация централизованной системы канализации.</w:t>
      </w:r>
    </w:p>
    <w:p w:rsidR="00F403CC" w:rsidRDefault="00F403CC" w:rsidP="00F403CC">
      <w:pPr>
        <w:ind w:firstLine="900"/>
        <w:jc w:val="both"/>
        <w:rPr>
          <w:sz w:val="28"/>
          <w:szCs w:val="28"/>
        </w:rPr>
      </w:pPr>
      <w:r>
        <w:rPr>
          <w:sz w:val="28"/>
          <w:szCs w:val="28"/>
        </w:rPr>
        <w:t>Система канализации принята неполная раздельная, при которой хозяйственно-бытовые стоки отводятся по трубопроводам на очистные сооружения. Поверхностные сточные воды отводятся по самостоятельной сети открытыми лотками.</w:t>
      </w:r>
    </w:p>
    <w:p w:rsidR="00F403CC" w:rsidRDefault="00F403CC" w:rsidP="00F403CC">
      <w:pPr>
        <w:ind w:firstLine="900"/>
        <w:jc w:val="both"/>
        <w:rPr>
          <w:sz w:val="28"/>
          <w:szCs w:val="28"/>
        </w:rPr>
      </w:pPr>
      <w:r>
        <w:rPr>
          <w:sz w:val="28"/>
          <w:szCs w:val="28"/>
        </w:rPr>
        <w:t>Хозяйственно-бытовые стоки собираются уличными коллекторами и направляются на биологическую очистку на очистные сооружения, предлагаемые к размещению в северной части а. Новая Джегута. Сточные воды подвергаются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F403CC" w:rsidRDefault="00F403CC" w:rsidP="00F403CC">
      <w:pPr>
        <w:ind w:firstLine="900"/>
        <w:jc w:val="both"/>
        <w:rPr>
          <w:sz w:val="28"/>
          <w:szCs w:val="28"/>
        </w:rPr>
      </w:pPr>
      <w:r>
        <w:rPr>
          <w:sz w:val="28"/>
          <w:szCs w:val="28"/>
        </w:rPr>
        <w:t xml:space="preserve">На </w:t>
      </w:r>
      <w:r>
        <w:rPr>
          <w:sz w:val="28"/>
          <w:szCs w:val="28"/>
          <w:lang w:val="en-US"/>
        </w:rPr>
        <w:t>I</w:t>
      </w:r>
      <w:r>
        <w:rPr>
          <w:sz w:val="28"/>
          <w:szCs w:val="28"/>
        </w:rPr>
        <w:t xml:space="preserve"> очередь строительства неканализованные владения производят сбор жидких отходов в водонепроницаемые выгребы. Откачка жидких бытовых отходов осуществляется ассенизационными машинами, стоки выводятся на очистку на ОСК (для этого возле ОСК предусматривается сливная станция).</w:t>
      </w:r>
    </w:p>
    <w:p w:rsidR="00F403CC" w:rsidRDefault="00F403CC" w:rsidP="00F403CC">
      <w:pPr>
        <w:ind w:firstLine="900"/>
        <w:jc w:val="both"/>
        <w:rPr>
          <w:sz w:val="28"/>
          <w:szCs w:val="28"/>
        </w:rPr>
      </w:pPr>
      <w:r>
        <w:rPr>
          <w:sz w:val="28"/>
          <w:szCs w:val="28"/>
        </w:rPr>
        <w:t>Дворовые уборные должны быть удалены от жилых зданий, детских учреждений, школ, площадок для игр детей на расстояние не менее 20м, от колодцев и родников на расстояние не менее 50м.</w:t>
      </w:r>
    </w:p>
    <w:p w:rsidR="00F403CC" w:rsidRDefault="00F403CC" w:rsidP="00F403CC">
      <w:pPr>
        <w:ind w:firstLine="900"/>
        <w:jc w:val="both"/>
        <w:rPr>
          <w:sz w:val="28"/>
          <w:szCs w:val="28"/>
        </w:rPr>
      </w:pPr>
      <w:r>
        <w:rPr>
          <w:sz w:val="28"/>
          <w:szCs w:val="28"/>
        </w:rPr>
        <w:t>Схема канализации запроектирована с учетом рельефа, планировки аулов. Предусматривается прокладка самотечной канализационной сети. Основными объектами канализования являются здания общественного назначения и жилые кварталы.</w:t>
      </w:r>
    </w:p>
    <w:p w:rsidR="00F403CC" w:rsidRDefault="00F403CC" w:rsidP="00F403CC">
      <w:pPr>
        <w:ind w:firstLine="900"/>
        <w:jc w:val="both"/>
        <w:rPr>
          <w:sz w:val="28"/>
          <w:szCs w:val="28"/>
        </w:rPr>
      </w:pPr>
      <w:r>
        <w:rPr>
          <w:sz w:val="28"/>
          <w:szCs w:val="28"/>
        </w:rPr>
        <w:t>Суммарные расходы сточных вод приведены в табл. 2.5.2-1.</w:t>
      </w:r>
    </w:p>
    <w:p w:rsidR="00F403CC" w:rsidRDefault="00F403CC" w:rsidP="00F403CC">
      <w:pPr>
        <w:ind w:firstLine="900"/>
        <w:jc w:val="both"/>
        <w:rPr>
          <w:sz w:val="28"/>
          <w:szCs w:val="28"/>
        </w:rPr>
      </w:pPr>
    </w:p>
    <w:p w:rsidR="00F403CC" w:rsidRDefault="00F403CC" w:rsidP="00F403CC">
      <w:pPr>
        <w:ind w:firstLine="900"/>
        <w:jc w:val="center"/>
        <w:rPr>
          <w:sz w:val="28"/>
          <w:szCs w:val="28"/>
          <w:u w:val="single"/>
        </w:rPr>
      </w:pPr>
    </w:p>
    <w:p w:rsidR="00F403CC" w:rsidRDefault="00F403CC" w:rsidP="00F403CC">
      <w:pPr>
        <w:ind w:firstLine="900"/>
        <w:jc w:val="center"/>
        <w:rPr>
          <w:b/>
          <w:sz w:val="28"/>
          <w:szCs w:val="28"/>
        </w:rPr>
      </w:pPr>
      <w:r>
        <w:rPr>
          <w:b/>
          <w:sz w:val="28"/>
          <w:szCs w:val="28"/>
        </w:rPr>
        <w:t>Суммарный расход сточных вод</w:t>
      </w:r>
    </w:p>
    <w:p w:rsidR="00F403CC" w:rsidRDefault="00F403CC" w:rsidP="00F403CC">
      <w:pPr>
        <w:ind w:firstLine="900"/>
        <w:jc w:val="center"/>
        <w:rPr>
          <w:sz w:val="28"/>
          <w:szCs w:val="28"/>
        </w:rPr>
      </w:pPr>
    </w:p>
    <w:p w:rsidR="00F403CC" w:rsidRDefault="00F403CC" w:rsidP="00F403CC">
      <w:pPr>
        <w:ind w:firstLine="900"/>
        <w:jc w:val="right"/>
        <w:rPr>
          <w:b/>
          <w:sz w:val="28"/>
          <w:szCs w:val="28"/>
        </w:rPr>
      </w:pPr>
      <w:r>
        <w:rPr>
          <w:b/>
          <w:sz w:val="28"/>
          <w:szCs w:val="28"/>
        </w:rPr>
        <w:t>Таблица 2.5.2-1</w:t>
      </w:r>
    </w:p>
    <w:tbl>
      <w:tblPr>
        <w:tblW w:w="9390" w:type="dxa"/>
        <w:jc w:val="center"/>
        <w:tblInd w:w="284" w:type="dxa"/>
        <w:tblLayout w:type="fixed"/>
        <w:tblLook w:val="04A0"/>
      </w:tblPr>
      <w:tblGrid>
        <w:gridCol w:w="581"/>
        <w:gridCol w:w="2837"/>
        <w:gridCol w:w="1680"/>
        <w:gridCol w:w="22"/>
        <w:gridCol w:w="1419"/>
        <w:gridCol w:w="1560"/>
        <w:gridCol w:w="1291"/>
      </w:tblGrid>
      <w:tr w:rsidR="00F403CC" w:rsidTr="00740999">
        <w:trPr>
          <w:jc w:val="center"/>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both"/>
              <w:rPr>
                <w:sz w:val="28"/>
                <w:szCs w:val="28"/>
              </w:rPr>
            </w:pPr>
            <w:r>
              <w:rPr>
                <w:sz w:val="28"/>
                <w:szCs w:val="28"/>
              </w:rPr>
              <w:t>№ п/п</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both"/>
              <w:rPr>
                <w:sz w:val="28"/>
                <w:szCs w:val="28"/>
              </w:rPr>
            </w:pPr>
            <w:r>
              <w:rPr>
                <w:sz w:val="28"/>
                <w:szCs w:val="28"/>
              </w:rPr>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ind w:firstLine="900"/>
              <w:jc w:val="both"/>
              <w:rPr>
                <w:sz w:val="28"/>
                <w:szCs w:val="28"/>
              </w:rPr>
            </w:pPr>
            <w:r>
              <w:rPr>
                <w:sz w:val="28"/>
                <w:szCs w:val="28"/>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ind w:firstLine="900"/>
              <w:jc w:val="both"/>
              <w:rPr>
                <w:sz w:val="28"/>
                <w:szCs w:val="28"/>
              </w:rPr>
            </w:pPr>
            <w:r>
              <w:rPr>
                <w:sz w:val="28"/>
                <w:szCs w:val="28"/>
              </w:rPr>
              <w:t>Расчётный срок</w:t>
            </w:r>
          </w:p>
        </w:tc>
      </w:tr>
      <w:tr w:rsidR="00F403CC" w:rsidTr="00740999">
        <w:trPr>
          <w:jc w:val="center"/>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Население,</w:t>
            </w:r>
          </w:p>
          <w:p w:rsidR="00F403CC" w:rsidRDefault="00F403CC" w:rsidP="00740999">
            <w:pPr>
              <w:jc w:val="center"/>
              <w:rPr>
                <w:sz w:val="28"/>
                <w:szCs w:val="28"/>
              </w:rPr>
            </w:pPr>
            <w:r>
              <w:rPr>
                <w:sz w:val="28"/>
                <w:szCs w:val="28"/>
              </w:rPr>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Расходы сточных вод,</w:t>
            </w:r>
          </w:p>
          <w:p w:rsidR="00F403CC" w:rsidRDefault="00F403CC" w:rsidP="00740999">
            <w:pPr>
              <w:jc w:val="center"/>
              <w:rPr>
                <w:sz w:val="28"/>
                <w:szCs w:val="28"/>
              </w:rPr>
            </w:pPr>
            <w:r>
              <w:rPr>
                <w:sz w:val="28"/>
                <w:szCs w:val="28"/>
              </w:rPr>
              <w:t>м³/сут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Население,</w:t>
            </w:r>
          </w:p>
          <w:p w:rsidR="00F403CC" w:rsidRDefault="00F403CC" w:rsidP="00740999">
            <w:pPr>
              <w:jc w:val="center"/>
              <w:rPr>
                <w:sz w:val="28"/>
                <w:szCs w:val="28"/>
              </w:rPr>
            </w:pPr>
            <w:r>
              <w:rPr>
                <w:sz w:val="28"/>
                <w:szCs w:val="28"/>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Расходы сточных вод,</w:t>
            </w:r>
          </w:p>
          <w:p w:rsidR="00F403CC" w:rsidRDefault="00F403CC" w:rsidP="00740999">
            <w:pPr>
              <w:jc w:val="center"/>
              <w:rPr>
                <w:sz w:val="28"/>
                <w:szCs w:val="28"/>
              </w:rPr>
            </w:pPr>
            <w:r>
              <w:rPr>
                <w:sz w:val="28"/>
                <w:szCs w:val="28"/>
              </w:rPr>
              <w:t>м³/сут</w:t>
            </w:r>
          </w:p>
        </w:tc>
      </w:tr>
      <w:tr w:rsidR="00F403CC" w:rsidTr="00740999">
        <w:trPr>
          <w:trHeight w:val="1290"/>
          <w:jc w:val="center"/>
        </w:trPr>
        <w:tc>
          <w:tcPr>
            <w:tcW w:w="582" w:type="dxa"/>
            <w:tcBorders>
              <w:top w:val="single" w:sz="4" w:space="0" w:color="000000"/>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w:t>
            </w:r>
          </w:p>
        </w:tc>
        <w:tc>
          <w:tcPr>
            <w:tcW w:w="2835" w:type="dxa"/>
            <w:tcBorders>
              <w:top w:val="single" w:sz="4" w:space="0" w:color="000000"/>
              <w:left w:val="single" w:sz="4" w:space="0" w:color="000000"/>
              <w:bottom w:val="single" w:sz="4" w:space="0" w:color="auto"/>
              <w:right w:val="single" w:sz="4" w:space="0" w:color="000000"/>
            </w:tcBorders>
            <w:hideMark/>
          </w:tcPr>
          <w:p w:rsidR="00F403CC" w:rsidRDefault="00F403CC" w:rsidP="00740999">
            <w:pPr>
              <w:rPr>
                <w:sz w:val="28"/>
                <w:szCs w:val="28"/>
              </w:rPr>
            </w:pPr>
            <w:r>
              <w:rPr>
                <w:sz w:val="28"/>
                <w:szCs w:val="28"/>
              </w:rPr>
              <w:t xml:space="preserve">Хозяйственные нужды населения, проживающего в зданиях, оборудованных канализацией (совместно с </w:t>
            </w:r>
            <w:r>
              <w:rPr>
                <w:sz w:val="28"/>
                <w:szCs w:val="28"/>
              </w:rPr>
              <w:lastRenderedPageBreak/>
              <w:t>неучтёнными расходами), в том числе</w:t>
            </w:r>
          </w:p>
        </w:tc>
        <w:tc>
          <w:tcPr>
            <w:tcW w:w="1701" w:type="dxa"/>
            <w:gridSpan w:val="2"/>
            <w:tcBorders>
              <w:top w:val="single" w:sz="4" w:space="0" w:color="000000"/>
              <w:left w:val="single" w:sz="4" w:space="0" w:color="000000"/>
              <w:bottom w:val="single" w:sz="4" w:space="0" w:color="auto"/>
              <w:right w:val="single" w:sz="4" w:space="0" w:color="000000"/>
            </w:tcBorders>
            <w:vAlign w:val="center"/>
          </w:tcPr>
          <w:p w:rsidR="00F403CC" w:rsidRDefault="00F403CC" w:rsidP="00740999">
            <w:pPr>
              <w:jc w:val="center"/>
              <w:rPr>
                <w:sz w:val="28"/>
                <w:szCs w:val="28"/>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2095</w:t>
            </w:r>
          </w:p>
        </w:tc>
        <w:tc>
          <w:tcPr>
            <w:tcW w:w="1559" w:type="dxa"/>
            <w:tcBorders>
              <w:top w:val="single" w:sz="4" w:space="0" w:color="000000"/>
              <w:left w:val="single" w:sz="4" w:space="0" w:color="000000"/>
              <w:bottom w:val="single" w:sz="4" w:space="0" w:color="auto"/>
              <w:right w:val="single" w:sz="4" w:space="0" w:color="000000"/>
            </w:tcBorders>
            <w:vAlign w:val="center"/>
          </w:tcPr>
          <w:p w:rsidR="00F403CC" w:rsidRDefault="00F403CC" w:rsidP="00740999">
            <w:pPr>
              <w:jc w:val="center"/>
              <w:rPr>
                <w:sz w:val="28"/>
                <w:szCs w:val="28"/>
              </w:rPr>
            </w:pPr>
          </w:p>
        </w:tc>
        <w:tc>
          <w:tcPr>
            <w:tcW w:w="1290" w:type="dxa"/>
            <w:tcBorders>
              <w:top w:val="single" w:sz="4" w:space="0" w:color="000000"/>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2640</w:t>
            </w:r>
          </w:p>
        </w:tc>
      </w:tr>
      <w:tr w:rsidR="00F403CC" w:rsidTr="00740999">
        <w:trPr>
          <w:trHeight w:val="270"/>
          <w:jc w:val="center"/>
        </w:trPr>
        <w:tc>
          <w:tcPr>
            <w:tcW w:w="582"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lastRenderedPageBreak/>
              <w:t>1.1</w:t>
            </w:r>
          </w:p>
        </w:tc>
        <w:tc>
          <w:tcPr>
            <w:tcW w:w="2835" w:type="dxa"/>
            <w:tcBorders>
              <w:top w:val="single" w:sz="4" w:space="0" w:color="auto"/>
              <w:left w:val="single" w:sz="4" w:space="0" w:color="000000"/>
              <w:bottom w:val="single" w:sz="4" w:space="0" w:color="auto"/>
              <w:right w:val="single" w:sz="4" w:space="0" w:color="000000"/>
            </w:tcBorders>
            <w:hideMark/>
          </w:tcPr>
          <w:p w:rsidR="00F403CC" w:rsidRDefault="00F403CC" w:rsidP="00740999">
            <w:pPr>
              <w:rPr>
                <w:sz w:val="28"/>
                <w:szCs w:val="28"/>
              </w:rPr>
            </w:pPr>
            <w:r>
              <w:rPr>
                <w:sz w:val="28"/>
                <w:szCs w:val="28"/>
              </w:rPr>
              <w:t>а. Новая Джегута</w:t>
            </w:r>
          </w:p>
        </w:tc>
        <w:tc>
          <w:tcPr>
            <w:tcW w:w="1701" w:type="dxa"/>
            <w:gridSpan w:val="2"/>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5000</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1518</w:t>
            </w:r>
          </w:p>
        </w:tc>
        <w:tc>
          <w:tcPr>
            <w:tcW w:w="1559"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5800</w:t>
            </w:r>
          </w:p>
        </w:tc>
        <w:tc>
          <w:tcPr>
            <w:tcW w:w="1290" w:type="dxa"/>
            <w:tcBorders>
              <w:top w:val="single" w:sz="4" w:space="0" w:color="auto"/>
              <w:left w:val="single" w:sz="4" w:space="0" w:color="000000"/>
              <w:bottom w:val="single" w:sz="4" w:space="0" w:color="auto"/>
              <w:right w:val="single" w:sz="4" w:space="0" w:color="000000"/>
            </w:tcBorders>
            <w:vAlign w:val="center"/>
            <w:hideMark/>
          </w:tcPr>
          <w:p w:rsidR="00F403CC" w:rsidRDefault="00F403CC" w:rsidP="00740999">
            <w:pPr>
              <w:jc w:val="center"/>
              <w:rPr>
                <w:sz w:val="28"/>
                <w:szCs w:val="28"/>
              </w:rPr>
            </w:pPr>
            <w:r>
              <w:rPr>
                <w:sz w:val="28"/>
                <w:szCs w:val="28"/>
              </w:rPr>
              <w:t>1914</w:t>
            </w:r>
          </w:p>
        </w:tc>
      </w:tr>
      <w:tr w:rsidR="00F403CC" w:rsidTr="00740999">
        <w:trPr>
          <w:trHeight w:val="270"/>
          <w:jc w:val="center"/>
        </w:trPr>
        <w:tc>
          <w:tcPr>
            <w:tcW w:w="582"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1.2</w:t>
            </w:r>
          </w:p>
        </w:tc>
        <w:tc>
          <w:tcPr>
            <w:tcW w:w="2835" w:type="dxa"/>
            <w:tcBorders>
              <w:top w:val="single" w:sz="4" w:space="0" w:color="auto"/>
              <w:left w:val="single" w:sz="4" w:space="0" w:color="000000"/>
              <w:bottom w:val="single" w:sz="4" w:space="0" w:color="000000"/>
              <w:right w:val="single" w:sz="4" w:space="0" w:color="000000"/>
            </w:tcBorders>
            <w:hideMark/>
          </w:tcPr>
          <w:p w:rsidR="00F403CC" w:rsidRDefault="00F403CC" w:rsidP="00740999">
            <w:pPr>
              <w:rPr>
                <w:sz w:val="28"/>
                <w:szCs w:val="28"/>
              </w:rPr>
            </w:pPr>
            <w:r>
              <w:rPr>
                <w:sz w:val="28"/>
                <w:szCs w:val="28"/>
              </w:rPr>
              <w:t>а. Джегута</w:t>
            </w:r>
          </w:p>
        </w:tc>
        <w:tc>
          <w:tcPr>
            <w:tcW w:w="1701" w:type="dxa"/>
            <w:gridSpan w:val="2"/>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1900</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577</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2200</w:t>
            </w:r>
          </w:p>
        </w:tc>
        <w:tc>
          <w:tcPr>
            <w:tcW w:w="1290" w:type="dxa"/>
            <w:tcBorders>
              <w:top w:val="single" w:sz="4" w:space="0" w:color="auto"/>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726</w:t>
            </w:r>
          </w:p>
        </w:tc>
      </w:tr>
    </w:tbl>
    <w:p w:rsidR="00F403CC" w:rsidRDefault="00F403CC" w:rsidP="00F403CC">
      <w:pPr>
        <w:jc w:val="center"/>
        <w:rPr>
          <w:sz w:val="28"/>
          <w:szCs w:val="28"/>
        </w:rPr>
      </w:pPr>
    </w:p>
    <w:p w:rsidR="00F403CC" w:rsidRDefault="00F403CC" w:rsidP="00F403CC">
      <w:pPr>
        <w:ind w:firstLine="900"/>
        <w:jc w:val="both"/>
        <w:rPr>
          <w:sz w:val="28"/>
          <w:szCs w:val="28"/>
        </w:rPr>
      </w:pPr>
      <w:r>
        <w:rPr>
          <w:sz w:val="28"/>
          <w:szCs w:val="28"/>
        </w:rPr>
        <w:t>Прогнозируемый объем хозяйственно-бытовых сточных вод принят, согласно СНиП 2.04.03-85*, равным прогнозируемому расходу воды на хозяйственно-бытовые нужды населения (в этот объем не включены расходы воды на полив зеленых насаждений, водопотребление животными), для застройки с внутренним водопроводом и канализацией.</w:t>
      </w:r>
    </w:p>
    <w:p w:rsidR="00F403CC" w:rsidRDefault="00F403CC" w:rsidP="00F403CC">
      <w:pPr>
        <w:ind w:firstLine="900"/>
        <w:jc w:val="both"/>
        <w:rPr>
          <w:sz w:val="28"/>
          <w:szCs w:val="28"/>
        </w:rPr>
      </w:pPr>
      <w:r>
        <w:rPr>
          <w:sz w:val="28"/>
          <w:szCs w:val="28"/>
        </w:rPr>
        <w:t>Очистные сооружения канализации предусмотрены на северной окраине а. Новая Джегута.</w:t>
      </w:r>
    </w:p>
    <w:p w:rsidR="00F403CC" w:rsidRDefault="00F403CC" w:rsidP="00F403CC">
      <w:pPr>
        <w:ind w:firstLine="900"/>
        <w:jc w:val="both"/>
        <w:rPr>
          <w:sz w:val="28"/>
          <w:szCs w:val="28"/>
        </w:rPr>
      </w:pPr>
      <w:r>
        <w:rPr>
          <w:sz w:val="28"/>
          <w:szCs w:val="28"/>
        </w:rPr>
        <w:t>За последние годы появились новые технологии, позволяющие предусмотреть современные очистные сооружения, занимающие меньшую площадь и отвечающие современным требованиям к охране окружающей среды. В качестве примера приведена информация об очистных сооружениях нового поколения.</w:t>
      </w:r>
    </w:p>
    <w:p w:rsidR="00F403CC" w:rsidRDefault="00F403CC" w:rsidP="00F403CC">
      <w:pPr>
        <w:ind w:firstLine="900"/>
        <w:jc w:val="both"/>
        <w:rPr>
          <w:sz w:val="28"/>
          <w:szCs w:val="28"/>
        </w:rPr>
      </w:pPr>
      <w:r>
        <w:rPr>
          <w:sz w:val="28"/>
          <w:szCs w:val="28"/>
        </w:rPr>
        <w:t>Проект разработан ООО «Волжский Деловой Союз» (г. Волгоград). В проекте приняты блочно-комплектные очистные сооружения и установки серии ВДС-БКОС, предназначенные для:</w:t>
      </w:r>
    </w:p>
    <w:p w:rsidR="00F403CC" w:rsidRDefault="00F403CC" w:rsidP="00F403CC">
      <w:pPr>
        <w:numPr>
          <w:ilvl w:val="0"/>
          <w:numId w:val="11"/>
        </w:numPr>
        <w:suppressAutoHyphens/>
        <w:autoSpaceDN w:val="0"/>
        <w:spacing w:line="100" w:lineRule="atLeast"/>
        <w:ind w:left="360" w:firstLine="900"/>
        <w:jc w:val="both"/>
        <w:rPr>
          <w:sz w:val="28"/>
          <w:szCs w:val="28"/>
        </w:rPr>
      </w:pPr>
      <w:r>
        <w:rPr>
          <w:sz w:val="28"/>
          <w:szCs w:val="28"/>
        </w:rPr>
        <w:t>очистки хозяйственно-бытовых и близких к ним по составу сточных вод от индивидуальных жилых домов (коттеджей, садовых и дачных домов), других зданий и сооружений различного назначения (магазинов, предприятий общественного питания, гостиниц, кемпингов, станций технического обслуживания, складов, спортивных сооружений и т.п.), групп близко расположенных зданий и сооружений;</w:t>
      </w:r>
    </w:p>
    <w:p w:rsidR="00F403CC" w:rsidRDefault="00F403CC" w:rsidP="00F403CC">
      <w:pPr>
        <w:numPr>
          <w:ilvl w:val="0"/>
          <w:numId w:val="11"/>
        </w:numPr>
        <w:suppressAutoHyphens/>
        <w:autoSpaceDN w:val="0"/>
        <w:spacing w:line="100" w:lineRule="atLeast"/>
        <w:ind w:left="360" w:firstLine="900"/>
        <w:jc w:val="both"/>
        <w:rPr>
          <w:sz w:val="28"/>
          <w:szCs w:val="28"/>
        </w:rPr>
      </w:pPr>
      <w:r>
        <w:rPr>
          <w:sz w:val="28"/>
          <w:szCs w:val="28"/>
        </w:rPr>
        <w:t>для очистки ливневых и промышленных стоков предприятий, агропромышленных комплексов;</w:t>
      </w:r>
    </w:p>
    <w:p w:rsidR="00F403CC" w:rsidRDefault="00F403CC" w:rsidP="00F403CC">
      <w:pPr>
        <w:numPr>
          <w:ilvl w:val="0"/>
          <w:numId w:val="11"/>
        </w:numPr>
        <w:suppressAutoHyphens/>
        <w:autoSpaceDN w:val="0"/>
        <w:spacing w:line="100" w:lineRule="atLeast"/>
        <w:ind w:left="360" w:firstLine="900"/>
        <w:jc w:val="both"/>
        <w:rPr>
          <w:sz w:val="28"/>
          <w:szCs w:val="28"/>
        </w:rPr>
      </w:pPr>
      <w:r>
        <w:rPr>
          <w:sz w:val="28"/>
          <w:szCs w:val="28"/>
        </w:rPr>
        <w:t>по согласованию с потребителем сооружение может быть перепрофилировано на определённый тип поступающих сточных вод (сточные воды боен, красильных производств, пищевых комбинатов, сыродельных заводов, спиртовых заводов и т.п.).</w:t>
      </w:r>
    </w:p>
    <w:p w:rsidR="00F403CC" w:rsidRDefault="00F403CC" w:rsidP="00F403CC">
      <w:pPr>
        <w:ind w:firstLine="900"/>
        <w:jc w:val="both"/>
        <w:rPr>
          <w:sz w:val="28"/>
          <w:szCs w:val="28"/>
        </w:rPr>
      </w:pPr>
      <w:r>
        <w:rPr>
          <w:sz w:val="28"/>
          <w:szCs w:val="28"/>
        </w:rPr>
        <w:t>В состав комплекса очистных сооружений входят следующие основные сооружения:</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оборудование механической очистки стоков;</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оборудование биологической очистки стоков (в комплект входят модифицированные устройства серии «ВДС-ЭВА»);</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аэрореактор (включающий аэротенк и регенератор);</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аппарат тонкослойного отстаивания;</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аппарат стабилизационной обработки осадков;</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оборудование обработки и обеззараживания осадков сточных вод;</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lastRenderedPageBreak/>
        <w:t>оборудование по обезвоживанию осадков сточных вод;</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оборудование обеззараживания очищенных сточных вод;</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электрическое насосное оборудование;</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комплект КИПиА;</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электрооборудование;</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технологические трубопроводы;</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запорная арматура;</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вспомогательное оборудование;</w:t>
      </w:r>
    </w:p>
    <w:p w:rsidR="00F403CC" w:rsidRDefault="00F403CC" w:rsidP="00F403CC">
      <w:pPr>
        <w:numPr>
          <w:ilvl w:val="0"/>
          <w:numId w:val="12"/>
        </w:numPr>
        <w:suppressAutoHyphens/>
        <w:autoSpaceDN w:val="0"/>
        <w:spacing w:line="100" w:lineRule="atLeast"/>
        <w:ind w:left="360" w:firstLine="900"/>
        <w:jc w:val="both"/>
        <w:rPr>
          <w:sz w:val="28"/>
          <w:szCs w:val="28"/>
        </w:rPr>
      </w:pPr>
      <w:r>
        <w:rPr>
          <w:sz w:val="28"/>
          <w:szCs w:val="28"/>
        </w:rPr>
        <w:t>резервное оборудование.</w:t>
      </w:r>
    </w:p>
    <w:p w:rsidR="00F403CC" w:rsidRDefault="00F403CC" w:rsidP="00F403CC">
      <w:pPr>
        <w:ind w:firstLine="900"/>
        <w:jc w:val="both"/>
        <w:rPr>
          <w:sz w:val="28"/>
          <w:szCs w:val="28"/>
        </w:rPr>
      </w:pPr>
      <w:r>
        <w:rPr>
          <w:sz w:val="28"/>
          <w:szCs w:val="28"/>
        </w:rPr>
        <w:t>Номенклатура и значение основных показателей очистки сточной воды приведены в таблице 2.5.2-2.</w:t>
      </w:r>
    </w:p>
    <w:p w:rsidR="00F403CC" w:rsidRDefault="00F403CC" w:rsidP="00F403CC">
      <w:pPr>
        <w:ind w:firstLine="900"/>
        <w:jc w:val="both"/>
        <w:rPr>
          <w:sz w:val="28"/>
          <w:szCs w:val="28"/>
        </w:rPr>
      </w:pPr>
    </w:p>
    <w:p w:rsidR="00F403CC" w:rsidRDefault="00F403CC" w:rsidP="00F403CC">
      <w:pPr>
        <w:ind w:firstLine="900"/>
        <w:jc w:val="center"/>
        <w:rPr>
          <w:b/>
          <w:sz w:val="28"/>
          <w:szCs w:val="28"/>
        </w:rPr>
      </w:pPr>
      <w:r>
        <w:rPr>
          <w:b/>
          <w:sz w:val="28"/>
          <w:szCs w:val="28"/>
        </w:rPr>
        <w:t>Основные показатели очистки сточной воды</w:t>
      </w:r>
    </w:p>
    <w:p w:rsidR="00F403CC" w:rsidRDefault="00F403CC" w:rsidP="00F403CC">
      <w:pPr>
        <w:ind w:firstLine="900"/>
        <w:jc w:val="right"/>
        <w:rPr>
          <w:b/>
          <w:sz w:val="28"/>
          <w:szCs w:val="28"/>
        </w:rPr>
      </w:pPr>
      <w:r>
        <w:rPr>
          <w:b/>
          <w:sz w:val="28"/>
          <w:szCs w:val="28"/>
        </w:rPr>
        <w:t>Таблица 2.5.2-2</w:t>
      </w:r>
    </w:p>
    <w:tbl>
      <w:tblPr>
        <w:tblW w:w="0" w:type="auto"/>
        <w:tblInd w:w="250" w:type="dxa"/>
        <w:tblLayout w:type="fixed"/>
        <w:tblLook w:val="04A0"/>
      </w:tblPr>
      <w:tblGrid>
        <w:gridCol w:w="3457"/>
        <w:gridCol w:w="2519"/>
        <w:gridCol w:w="3238"/>
      </w:tblGrid>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Наименование показателя,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ind w:left="121"/>
              <w:jc w:val="center"/>
              <w:rPr>
                <w:sz w:val="28"/>
                <w:szCs w:val="28"/>
              </w:rPr>
            </w:pPr>
            <w:r>
              <w:rPr>
                <w:sz w:val="28"/>
                <w:szCs w:val="28"/>
              </w:rPr>
              <w:t>Единица измерения</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Концентрация, не более после очистки/доочистки</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Взвешенные вещества, не более</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3,0</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БПК5</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мгО2/л</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2,0</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ХПК</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мгО2/л</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15,0</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lang w:val="en-US"/>
              </w:rPr>
            </w:pPr>
            <w:r>
              <w:rPr>
                <w:sz w:val="28"/>
                <w:szCs w:val="28"/>
              </w:rPr>
              <w:t>р</w:t>
            </w:r>
            <w:r>
              <w:rPr>
                <w:sz w:val="28"/>
                <w:szCs w:val="28"/>
                <w:lang w:val="en-US"/>
              </w:rPr>
              <w:t>H</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ед.</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6,5-8,5</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растворённый кислород</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4</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Нефтепродукты</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0,05</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Азот аммонийный</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0,5</w:t>
            </w:r>
          </w:p>
        </w:tc>
      </w:tr>
      <w:tr w:rsidR="00F403CC" w:rsidTr="00740999">
        <w:tc>
          <w:tcPr>
            <w:tcW w:w="3457"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Фосфаты (в пересчёты на Р2О5)</w:t>
            </w:r>
          </w:p>
        </w:tc>
        <w:tc>
          <w:tcPr>
            <w:tcW w:w="25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мг/л</w:t>
            </w:r>
          </w:p>
        </w:tc>
        <w:tc>
          <w:tcPr>
            <w:tcW w:w="323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0,5</w:t>
            </w:r>
          </w:p>
        </w:tc>
      </w:tr>
    </w:tbl>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Санитарно-защитная зона для ОСК составляет 30 м; соответствует требованиям СанПиН 2.2.1/2.1.1.1200-03.</w:t>
      </w:r>
    </w:p>
    <w:p w:rsidR="00F403CC" w:rsidRDefault="00F403CC" w:rsidP="00F403CC">
      <w:pPr>
        <w:ind w:firstLine="900"/>
        <w:jc w:val="both"/>
        <w:rPr>
          <w:sz w:val="28"/>
          <w:szCs w:val="28"/>
        </w:rPr>
      </w:pPr>
      <w:r>
        <w:rPr>
          <w:sz w:val="28"/>
          <w:szCs w:val="28"/>
        </w:rPr>
        <w:t>Ориентировочный размер участка для размещения ОСК может составить 1,5 га.</w:t>
      </w:r>
    </w:p>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Для аула Кызыл-Кала канализование возможно по вариантам:</w:t>
      </w:r>
    </w:p>
    <w:p w:rsidR="00F403CC" w:rsidRDefault="00F403CC" w:rsidP="00F403CC">
      <w:pPr>
        <w:pStyle w:val="a9"/>
        <w:numPr>
          <w:ilvl w:val="0"/>
          <w:numId w:val="28"/>
        </w:numPr>
        <w:suppressAutoHyphens/>
        <w:spacing w:line="100" w:lineRule="atLeast"/>
        <w:jc w:val="both"/>
        <w:rPr>
          <w:sz w:val="28"/>
          <w:szCs w:val="28"/>
        </w:rPr>
      </w:pPr>
      <w:r>
        <w:rPr>
          <w:sz w:val="28"/>
          <w:szCs w:val="28"/>
        </w:rPr>
        <w:t>строительство централизованной системы канализации и устройство самостоятельных ОСК;</w:t>
      </w:r>
    </w:p>
    <w:p w:rsidR="00F403CC" w:rsidRDefault="00F403CC" w:rsidP="00F403CC">
      <w:pPr>
        <w:numPr>
          <w:ilvl w:val="0"/>
          <w:numId w:val="10"/>
        </w:numPr>
        <w:suppressAutoHyphens/>
        <w:autoSpaceDN w:val="0"/>
        <w:spacing w:line="100" w:lineRule="atLeast"/>
        <w:ind w:left="360" w:firstLine="900"/>
        <w:jc w:val="both"/>
        <w:rPr>
          <w:sz w:val="28"/>
          <w:szCs w:val="28"/>
        </w:rPr>
      </w:pPr>
      <w:r>
        <w:rPr>
          <w:sz w:val="28"/>
          <w:szCs w:val="28"/>
        </w:rPr>
        <w:t>организация централизованной системы канализации и транспортировка стоков на ОСК а. Новая Джегута;</w:t>
      </w:r>
    </w:p>
    <w:p w:rsidR="00F403CC" w:rsidRDefault="00F403CC" w:rsidP="00F403CC">
      <w:pPr>
        <w:numPr>
          <w:ilvl w:val="0"/>
          <w:numId w:val="10"/>
        </w:numPr>
        <w:suppressAutoHyphens/>
        <w:autoSpaceDN w:val="0"/>
        <w:spacing w:line="100" w:lineRule="atLeast"/>
        <w:ind w:left="360" w:firstLine="900"/>
        <w:jc w:val="both"/>
        <w:rPr>
          <w:sz w:val="28"/>
          <w:szCs w:val="28"/>
        </w:rPr>
      </w:pPr>
      <w:r>
        <w:rPr>
          <w:sz w:val="28"/>
          <w:szCs w:val="28"/>
        </w:rPr>
        <w:t>обустройство всей застройки септиками;</w:t>
      </w:r>
    </w:p>
    <w:p w:rsidR="00F403CC" w:rsidRDefault="00F403CC" w:rsidP="00F403CC">
      <w:pPr>
        <w:numPr>
          <w:ilvl w:val="0"/>
          <w:numId w:val="10"/>
        </w:numPr>
        <w:suppressAutoHyphens/>
        <w:autoSpaceDN w:val="0"/>
        <w:spacing w:line="100" w:lineRule="atLeast"/>
        <w:ind w:left="360" w:firstLine="900"/>
        <w:jc w:val="both"/>
        <w:rPr>
          <w:sz w:val="28"/>
          <w:szCs w:val="28"/>
        </w:rPr>
      </w:pPr>
      <w:r>
        <w:rPr>
          <w:sz w:val="28"/>
          <w:szCs w:val="28"/>
        </w:rPr>
        <w:t>устройство современных накопительных ёмкостей.</w:t>
      </w:r>
    </w:p>
    <w:p w:rsidR="00F403CC" w:rsidRDefault="00F403CC" w:rsidP="00F403CC">
      <w:pPr>
        <w:ind w:firstLine="900"/>
        <w:jc w:val="both"/>
        <w:rPr>
          <w:sz w:val="28"/>
          <w:szCs w:val="28"/>
          <w:u w:val="single"/>
        </w:rPr>
      </w:pPr>
    </w:p>
    <w:p w:rsidR="00F403CC" w:rsidRDefault="00F403CC" w:rsidP="00F403CC">
      <w:pPr>
        <w:ind w:firstLine="900"/>
        <w:jc w:val="both"/>
        <w:rPr>
          <w:sz w:val="28"/>
          <w:szCs w:val="28"/>
        </w:rPr>
      </w:pPr>
      <w:r>
        <w:rPr>
          <w:sz w:val="28"/>
          <w:szCs w:val="28"/>
          <w:u w:val="single"/>
        </w:rPr>
        <w:t>Накопительная ёмкость</w:t>
      </w:r>
      <w:r>
        <w:rPr>
          <w:sz w:val="28"/>
          <w:szCs w:val="28"/>
        </w:rPr>
        <w:t xml:space="preserve"> – представляет собой герметичный сосуд, в который поступает вся отработанная жидкость дома. В отличие от выгребной ямы жидкость из ёмкости не будет уходить в грунт (так как современная накопительная ёмкость производится из материалов на основе полимолекул – например, стеклопластика). Срок службы ёмкостей из полимерных материалов составляет более 50 лет; на внутренней </w:t>
      </w:r>
      <w:r>
        <w:rPr>
          <w:sz w:val="28"/>
          <w:szCs w:val="28"/>
        </w:rPr>
        <w:lastRenderedPageBreak/>
        <w:t>поверхности не происходит отложение солей или других нарастаний, характерных для металла или бетона.</w:t>
      </w:r>
    </w:p>
    <w:p w:rsidR="00F403CC" w:rsidRDefault="00F403CC" w:rsidP="00F403CC">
      <w:pPr>
        <w:ind w:firstLine="900"/>
        <w:jc w:val="both"/>
        <w:rPr>
          <w:sz w:val="28"/>
          <w:szCs w:val="28"/>
        </w:rPr>
      </w:pPr>
      <w:r>
        <w:rPr>
          <w:sz w:val="28"/>
          <w:szCs w:val="28"/>
        </w:rPr>
        <w:t>Однако, ёмкость будет сравнительно быстро наполняться, что потребует частого вызова машин коммунальных служб (и оплаты вывоза стоков).</w:t>
      </w:r>
    </w:p>
    <w:p w:rsidR="00F403CC" w:rsidRDefault="00F403CC" w:rsidP="00F403CC">
      <w:pPr>
        <w:ind w:firstLine="900"/>
        <w:jc w:val="both"/>
        <w:rPr>
          <w:sz w:val="28"/>
          <w:szCs w:val="28"/>
        </w:rPr>
      </w:pPr>
      <w:r>
        <w:rPr>
          <w:sz w:val="28"/>
          <w:szCs w:val="28"/>
        </w:rPr>
        <w:t>Накопительные емкости должны быть удалены от жилых зданий, площадок для игр детей на расстоянии не менее 20м, от колодцев и каптажей родников на расстояние не менее 50м.</w:t>
      </w:r>
    </w:p>
    <w:p w:rsidR="00F403CC" w:rsidRDefault="00F403CC" w:rsidP="00F403CC">
      <w:pPr>
        <w:ind w:firstLine="900"/>
        <w:jc w:val="both"/>
        <w:rPr>
          <w:sz w:val="28"/>
          <w:szCs w:val="28"/>
        </w:rPr>
      </w:pPr>
      <w:r>
        <w:rPr>
          <w:sz w:val="28"/>
          <w:szCs w:val="28"/>
          <w:u w:val="single"/>
        </w:rPr>
        <w:t>Септик</w:t>
      </w:r>
      <w:r>
        <w:rPr>
          <w:sz w:val="28"/>
          <w:szCs w:val="28"/>
        </w:rPr>
        <w:t xml:space="preserve"> требует устройства сооружений естественной очистки; благодаря использованию септиков, вода на выходе получается достаточно чистой, но сбрасывать её в водоёмы после такого вида очистки ещё нельзя.</w:t>
      </w:r>
    </w:p>
    <w:p w:rsidR="00F403CC" w:rsidRDefault="00F403CC" w:rsidP="00F403CC">
      <w:pPr>
        <w:ind w:firstLine="900"/>
        <w:jc w:val="both"/>
        <w:rPr>
          <w:sz w:val="28"/>
          <w:szCs w:val="28"/>
        </w:rPr>
      </w:pPr>
      <w:r>
        <w:rPr>
          <w:sz w:val="28"/>
          <w:szCs w:val="28"/>
        </w:rPr>
        <w:t>Сбрасывать сточные воды на рельеф (овраги, балки и пр.), даже после септиков, без дополнительного обеззараживания патогенной микрофлоры запрещено. Отведение условно очищенных стоков (после септика) для окончательной почвенной очистки в верхних фильтрующих слоях почвы (естественных или искусственно обустроенных) на площадке возле каждого здания нереально, т.к. требует значительных территорий (стандартный размер впитывающей площадки для дома на семью из 5 человек ориентировочно равен 36 м, при условии, что почва обладает хорошими фильтрующими способностями) и в итоге приведет к заражению местности.</w:t>
      </w:r>
    </w:p>
    <w:p w:rsidR="00F403CC" w:rsidRDefault="00F403CC" w:rsidP="00F403CC">
      <w:pPr>
        <w:ind w:firstLine="900"/>
        <w:jc w:val="both"/>
        <w:rPr>
          <w:sz w:val="28"/>
          <w:szCs w:val="28"/>
        </w:rPr>
      </w:pPr>
      <w:r>
        <w:rPr>
          <w:sz w:val="28"/>
          <w:szCs w:val="28"/>
        </w:rPr>
        <w:t>Кроме того, предусматривается раз в несколько лет частичная замена грунта участка, где вода поступает в почву.</w:t>
      </w:r>
    </w:p>
    <w:p w:rsidR="00F403CC" w:rsidRDefault="00F403CC" w:rsidP="00F403CC">
      <w:pPr>
        <w:ind w:firstLine="900"/>
        <w:jc w:val="both"/>
        <w:rPr>
          <w:sz w:val="28"/>
          <w:szCs w:val="28"/>
        </w:rPr>
      </w:pPr>
      <w:r>
        <w:rPr>
          <w:sz w:val="28"/>
          <w:szCs w:val="28"/>
          <w:u w:val="single"/>
        </w:rPr>
        <w:t>Централизованная система канализования</w:t>
      </w:r>
      <w:r>
        <w:rPr>
          <w:sz w:val="28"/>
          <w:szCs w:val="28"/>
        </w:rPr>
        <w:t xml:space="preserve"> предлагается на расчётный срок, предпочтительна по экологическим, социальным условиям.</w:t>
      </w:r>
    </w:p>
    <w:p w:rsidR="00F403CC" w:rsidRDefault="00F403CC" w:rsidP="00F403CC">
      <w:pPr>
        <w:ind w:firstLine="900"/>
        <w:jc w:val="both"/>
        <w:rPr>
          <w:sz w:val="28"/>
          <w:szCs w:val="28"/>
        </w:rPr>
      </w:pPr>
      <w:r>
        <w:rPr>
          <w:sz w:val="28"/>
          <w:szCs w:val="28"/>
        </w:rPr>
        <w:t>Отведение стоков на очистные сооружения требует устройства канализационной сети.</w:t>
      </w:r>
    </w:p>
    <w:p w:rsidR="00F403CC" w:rsidRDefault="00F403CC" w:rsidP="00F403CC">
      <w:pPr>
        <w:jc w:val="both"/>
        <w:rPr>
          <w:sz w:val="28"/>
          <w:szCs w:val="28"/>
        </w:rPr>
      </w:pPr>
      <w:r>
        <w:rPr>
          <w:sz w:val="28"/>
          <w:szCs w:val="28"/>
        </w:rPr>
        <w:t>Настоящим проектом предлагается на расчётный срок отведение стоков на локальные очистные сооружения аула Кызыл-Кала.</w:t>
      </w:r>
    </w:p>
    <w:p w:rsidR="00F403CC" w:rsidRDefault="00F403CC" w:rsidP="00F403CC">
      <w:pPr>
        <w:jc w:val="both"/>
        <w:rPr>
          <w:sz w:val="28"/>
          <w:szCs w:val="28"/>
        </w:rPr>
      </w:pPr>
      <w:r>
        <w:rPr>
          <w:sz w:val="28"/>
          <w:szCs w:val="28"/>
        </w:rPr>
        <w:t xml:space="preserve">Транспортировка стоков на ОСК а. Новая Джегута потребует прокладки канализационного коллектора достаточной протяженности в весьма стесненных условиях.. </w:t>
      </w:r>
    </w:p>
    <w:p w:rsidR="00F403CC" w:rsidRDefault="00F403CC" w:rsidP="00F403CC">
      <w:pPr>
        <w:ind w:firstLine="900"/>
        <w:jc w:val="both"/>
        <w:rPr>
          <w:sz w:val="28"/>
          <w:szCs w:val="28"/>
        </w:rPr>
      </w:pPr>
      <w:r>
        <w:rPr>
          <w:sz w:val="28"/>
          <w:szCs w:val="28"/>
        </w:rPr>
        <w:t>Расход сточных вод а. Кызыл-Кала приведен в таблице 2.5.2-3</w:t>
      </w:r>
    </w:p>
    <w:p w:rsidR="00F403CC" w:rsidRDefault="00F403CC" w:rsidP="00F403CC">
      <w:pPr>
        <w:ind w:firstLine="900"/>
        <w:jc w:val="center"/>
        <w:rPr>
          <w:sz w:val="28"/>
          <w:szCs w:val="28"/>
          <w:u w:val="single"/>
        </w:rPr>
      </w:pPr>
    </w:p>
    <w:p w:rsidR="00F403CC" w:rsidRDefault="00F403CC" w:rsidP="00F403CC">
      <w:pPr>
        <w:ind w:firstLine="900"/>
        <w:jc w:val="center"/>
        <w:rPr>
          <w:b/>
          <w:sz w:val="28"/>
          <w:szCs w:val="28"/>
        </w:rPr>
      </w:pPr>
      <w:r>
        <w:rPr>
          <w:b/>
          <w:sz w:val="28"/>
          <w:szCs w:val="28"/>
        </w:rPr>
        <w:t>Расход сточных вод</w:t>
      </w:r>
    </w:p>
    <w:p w:rsidR="00F403CC" w:rsidRDefault="00F403CC" w:rsidP="00F403CC">
      <w:pPr>
        <w:ind w:firstLine="900"/>
        <w:jc w:val="right"/>
        <w:rPr>
          <w:b/>
          <w:sz w:val="28"/>
          <w:szCs w:val="28"/>
        </w:rPr>
      </w:pPr>
      <w:r>
        <w:rPr>
          <w:b/>
          <w:sz w:val="28"/>
          <w:szCs w:val="28"/>
        </w:rPr>
        <w:t>Таблица 2.5.2-3</w:t>
      </w:r>
    </w:p>
    <w:tbl>
      <w:tblPr>
        <w:tblW w:w="9390" w:type="dxa"/>
        <w:jc w:val="center"/>
        <w:tblInd w:w="284" w:type="dxa"/>
        <w:tblLayout w:type="fixed"/>
        <w:tblLook w:val="04A0"/>
      </w:tblPr>
      <w:tblGrid>
        <w:gridCol w:w="440"/>
        <w:gridCol w:w="2978"/>
        <w:gridCol w:w="1680"/>
        <w:gridCol w:w="22"/>
        <w:gridCol w:w="1419"/>
        <w:gridCol w:w="1560"/>
        <w:gridCol w:w="1291"/>
      </w:tblGrid>
      <w:tr w:rsidR="00F403CC" w:rsidTr="00740999">
        <w:trPr>
          <w:jc w:val="center"/>
        </w:trPr>
        <w:tc>
          <w:tcPr>
            <w:tcW w:w="441"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both"/>
              <w:rPr>
                <w:sz w:val="28"/>
                <w:szCs w:val="28"/>
              </w:rPr>
            </w:pPr>
            <w:r>
              <w:rPr>
                <w:sz w:val="28"/>
                <w:szCs w:val="28"/>
              </w:rPr>
              <w:t>№ п/п</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both"/>
              <w:rPr>
                <w:sz w:val="28"/>
                <w:szCs w:val="28"/>
              </w:rPr>
            </w:pPr>
            <w:r>
              <w:rPr>
                <w:sz w:val="28"/>
                <w:szCs w:val="28"/>
              </w:rPr>
              <w:t>Наименование потребителей</w:t>
            </w:r>
          </w:p>
        </w:tc>
        <w:tc>
          <w:tcPr>
            <w:tcW w:w="3119" w:type="dxa"/>
            <w:gridSpan w:val="3"/>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ind w:firstLine="900"/>
              <w:jc w:val="both"/>
              <w:rPr>
                <w:sz w:val="28"/>
                <w:szCs w:val="28"/>
              </w:rPr>
            </w:pPr>
            <w:r>
              <w:rPr>
                <w:sz w:val="28"/>
                <w:szCs w:val="28"/>
              </w:rPr>
              <w:t>1 очередь</w:t>
            </w:r>
          </w:p>
        </w:tc>
        <w:tc>
          <w:tcPr>
            <w:tcW w:w="2849" w:type="dxa"/>
            <w:gridSpan w:val="2"/>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ind w:firstLine="900"/>
              <w:jc w:val="both"/>
              <w:rPr>
                <w:sz w:val="28"/>
                <w:szCs w:val="28"/>
              </w:rPr>
            </w:pPr>
            <w:r>
              <w:rPr>
                <w:sz w:val="28"/>
                <w:szCs w:val="28"/>
              </w:rPr>
              <w:t>Расчётный срок</w:t>
            </w:r>
          </w:p>
        </w:tc>
      </w:tr>
      <w:tr w:rsidR="00F403CC" w:rsidTr="00740999">
        <w:trPr>
          <w:jc w:val="center"/>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1679"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Население,</w:t>
            </w:r>
          </w:p>
          <w:p w:rsidR="00F403CC" w:rsidRDefault="00F403CC" w:rsidP="00740999">
            <w:pPr>
              <w:jc w:val="center"/>
              <w:rPr>
                <w:sz w:val="28"/>
                <w:szCs w:val="28"/>
              </w:rPr>
            </w:pPr>
            <w:r>
              <w:rPr>
                <w:sz w:val="28"/>
                <w:szCs w:val="28"/>
              </w:rPr>
              <w:t>чел.</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Расходы сточных вод,</w:t>
            </w:r>
          </w:p>
          <w:p w:rsidR="00F403CC" w:rsidRDefault="00F403CC" w:rsidP="00740999">
            <w:pPr>
              <w:jc w:val="center"/>
              <w:rPr>
                <w:sz w:val="28"/>
                <w:szCs w:val="28"/>
              </w:rPr>
            </w:pPr>
            <w:r>
              <w:rPr>
                <w:sz w:val="28"/>
                <w:szCs w:val="28"/>
              </w:rPr>
              <w:t>м³/сут</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Население,</w:t>
            </w:r>
          </w:p>
          <w:p w:rsidR="00F403CC" w:rsidRDefault="00F403CC" w:rsidP="00740999">
            <w:pPr>
              <w:jc w:val="center"/>
              <w:rPr>
                <w:sz w:val="28"/>
                <w:szCs w:val="28"/>
              </w:rPr>
            </w:pPr>
            <w:r>
              <w:rPr>
                <w:sz w:val="28"/>
                <w:szCs w:val="28"/>
              </w:rPr>
              <w:t>чел.</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Расходы сточных вод,</w:t>
            </w:r>
          </w:p>
          <w:p w:rsidR="00F403CC" w:rsidRDefault="00F403CC" w:rsidP="00740999">
            <w:pPr>
              <w:jc w:val="center"/>
              <w:rPr>
                <w:sz w:val="28"/>
                <w:szCs w:val="28"/>
              </w:rPr>
            </w:pPr>
            <w:r>
              <w:rPr>
                <w:sz w:val="28"/>
                <w:szCs w:val="28"/>
              </w:rPr>
              <w:t>м³/сут</w:t>
            </w:r>
          </w:p>
        </w:tc>
      </w:tr>
      <w:tr w:rsidR="00F403CC" w:rsidTr="00740999">
        <w:trPr>
          <w:jc w:val="center"/>
        </w:trPr>
        <w:tc>
          <w:tcPr>
            <w:tcW w:w="441" w:type="dxa"/>
            <w:tcBorders>
              <w:top w:val="single" w:sz="4" w:space="0" w:color="000000"/>
              <w:left w:val="single" w:sz="4" w:space="0" w:color="000000"/>
              <w:bottom w:val="single" w:sz="4" w:space="0" w:color="000000"/>
              <w:right w:val="single" w:sz="4" w:space="0" w:color="000000"/>
            </w:tcBorders>
            <w:vAlign w:val="center"/>
          </w:tcPr>
          <w:p w:rsidR="00F403CC" w:rsidRDefault="00F403CC" w:rsidP="00740999">
            <w:pPr>
              <w:jc w:val="center"/>
              <w:rPr>
                <w:sz w:val="28"/>
                <w:szCs w:val="28"/>
              </w:rPr>
            </w:pPr>
          </w:p>
        </w:tc>
        <w:tc>
          <w:tcPr>
            <w:tcW w:w="297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rPr>
                <w:sz w:val="28"/>
                <w:szCs w:val="28"/>
              </w:rPr>
            </w:pPr>
            <w:r>
              <w:rPr>
                <w:sz w:val="28"/>
                <w:szCs w:val="28"/>
              </w:rPr>
              <w:t>Хозяйственные нужды населения</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1270</w:t>
            </w:r>
          </w:p>
        </w:tc>
        <w:tc>
          <w:tcPr>
            <w:tcW w:w="129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419</w:t>
            </w:r>
          </w:p>
        </w:tc>
      </w:tr>
    </w:tbl>
    <w:p w:rsidR="00F403CC" w:rsidRDefault="00F403CC" w:rsidP="00F403CC">
      <w:pPr>
        <w:ind w:firstLine="900"/>
        <w:jc w:val="both"/>
        <w:rPr>
          <w:sz w:val="28"/>
          <w:szCs w:val="28"/>
        </w:rPr>
      </w:pPr>
    </w:p>
    <w:p w:rsidR="00F403CC" w:rsidRDefault="00F403CC" w:rsidP="00F403CC">
      <w:pPr>
        <w:jc w:val="both"/>
        <w:rPr>
          <w:sz w:val="28"/>
          <w:szCs w:val="28"/>
        </w:rPr>
      </w:pPr>
    </w:p>
    <w:p w:rsidR="00F403CC" w:rsidRDefault="00F403CC" w:rsidP="00F403CC">
      <w:pPr>
        <w:jc w:val="both"/>
        <w:rPr>
          <w:sz w:val="28"/>
          <w:szCs w:val="28"/>
        </w:rPr>
      </w:pPr>
    </w:p>
    <w:p w:rsidR="00F403CC" w:rsidRDefault="00F403CC" w:rsidP="00F403CC">
      <w:pPr>
        <w:ind w:firstLine="900"/>
        <w:jc w:val="both"/>
        <w:rPr>
          <w:sz w:val="28"/>
          <w:szCs w:val="28"/>
        </w:rPr>
      </w:pPr>
      <w:r>
        <w:rPr>
          <w:sz w:val="28"/>
          <w:szCs w:val="28"/>
        </w:rPr>
        <w:t>Мероприятия по развитию системы канализации в сельском поселении предусматривают:</w:t>
      </w:r>
    </w:p>
    <w:p w:rsidR="00F403CC" w:rsidRDefault="00F403CC" w:rsidP="00F403CC">
      <w:pPr>
        <w:numPr>
          <w:ilvl w:val="0"/>
          <w:numId w:val="29"/>
        </w:numPr>
        <w:suppressAutoHyphens/>
        <w:autoSpaceDN w:val="0"/>
        <w:spacing w:line="100" w:lineRule="atLeast"/>
        <w:ind w:left="720"/>
        <w:jc w:val="both"/>
        <w:rPr>
          <w:sz w:val="28"/>
          <w:szCs w:val="28"/>
        </w:rPr>
      </w:pPr>
      <w:r>
        <w:rPr>
          <w:sz w:val="28"/>
          <w:szCs w:val="28"/>
        </w:rPr>
        <w:t>Разработка специализированной организацией проектной документации по организации системы централизованной канализации.</w:t>
      </w:r>
    </w:p>
    <w:p w:rsidR="00F403CC" w:rsidRDefault="00F403CC" w:rsidP="00F403CC">
      <w:pPr>
        <w:numPr>
          <w:ilvl w:val="0"/>
          <w:numId w:val="29"/>
        </w:numPr>
        <w:suppressAutoHyphens/>
        <w:autoSpaceDN w:val="0"/>
        <w:spacing w:line="100" w:lineRule="atLeast"/>
        <w:ind w:left="720"/>
        <w:jc w:val="both"/>
        <w:rPr>
          <w:sz w:val="28"/>
          <w:szCs w:val="28"/>
        </w:rPr>
      </w:pPr>
      <w:r>
        <w:rPr>
          <w:sz w:val="28"/>
          <w:szCs w:val="28"/>
        </w:rPr>
        <w:t>Строительство новых канализационных очистных сооружений, с учетом объемов стоков, предусмотренных настоящим проектом:</w:t>
      </w:r>
    </w:p>
    <w:p w:rsidR="00F403CC" w:rsidRDefault="00F403CC" w:rsidP="00F403CC">
      <w:pPr>
        <w:ind w:left="720"/>
        <w:jc w:val="both"/>
        <w:rPr>
          <w:sz w:val="28"/>
          <w:szCs w:val="28"/>
        </w:rPr>
      </w:pPr>
    </w:p>
    <w:p w:rsidR="00F403CC" w:rsidRDefault="00F403CC" w:rsidP="00F403CC">
      <w:pPr>
        <w:ind w:left="720"/>
        <w:jc w:val="both"/>
        <w:rPr>
          <w:sz w:val="28"/>
          <w:szCs w:val="28"/>
        </w:rPr>
      </w:pPr>
      <w:r>
        <w:rPr>
          <w:sz w:val="28"/>
          <w:szCs w:val="28"/>
        </w:rPr>
        <w:t xml:space="preserve">- а. Новая Джегута – на </w:t>
      </w:r>
      <w:r>
        <w:rPr>
          <w:sz w:val="28"/>
          <w:szCs w:val="28"/>
          <w:lang w:val="en-US"/>
        </w:rPr>
        <w:t>I</w:t>
      </w:r>
      <w:r>
        <w:rPr>
          <w:sz w:val="28"/>
          <w:szCs w:val="28"/>
        </w:rPr>
        <w:t xml:space="preserve"> очередь строительства;</w:t>
      </w:r>
    </w:p>
    <w:p w:rsidR="00F403CC" w:rsidRDefault="00F403CC" w:rsidP="00F403CC">
      <w:pPr>
        <w:ind w:left="720"/>
        <w:jc w:val="both"/>
        <w:rPr>
          <w:sz w:val="28"/>
          <w:szCs w:val="28"/>
        </w:rPr>
      </w:pPr>
      <w:r>
        <w:rPr>
          <w:sz w:val="28"/>
          <w:szCs w:val="28"/>
        </w:rPr>
        <w:t>- а. Кызыл-Кала – на расчетный срок.</w:t>
      </w:r>
    </w:p>
    <w:p w:rsidR="00F403CC" w:rsidRDefault="00F403CC" w:rsidP="00F403CC">
      <w:pPr>
        <w:ind w:left="720"/>
        <w:jc w:val="both"/>
        <w:rPr>
          <w:sz w:val="28"/>
          <w:szCs w:val="28"/>
        </w:rPr>
      </w:pPr>
    </w:p>
    <w:p w:rsidR="00F403CC" w:rsidRDefault="00F403CC" w:rsidP="00F403CC">
      <w:pPr>
        <w:numPr>
          <w:ilvl w:val="0"/>
          <w:numId w:val="29"/>
        </w:numPr>
        <w:suppressAutoHyphens/>
        <w:autoSpaceDN w:val="0"/>
        <w:spacing w:line="100" w:lineRule="atLeast"/>
        <w:ind w:left="720"/>
        <w:jc w:val="both"/>
        <w:rPr>
          <w:sz w:val="28"/>
          <w:szCs w:val="28"/>
        </w:rPr>
      </w:pPr>
      <w:r>
        <w:rPr>
          <w:sz w:val="28"/>
          <w:szCs w:val="28"/>
        </w:rPr>
        <w:t>Строительство уличных канализационных сетей на территории существующей застройки и на территориях нового строительства.</w:t>
      </w:r>
    </w:p>
    <w:p w:rsidR="00F403CC" w:rsidRDefault="00F403CC" w:rsidP="00F403CC">
      <w:pPr>
        <w:numPr>
          <w:ilvl w:val="0"/>
          <w:numId w:val="29"/>
        </w:numPr>
        <w:suppressAutoHyphens/>
        <w:autoSpaceDN w:val="0"/>
        <w:spacing w:line="100" w:lineRule="atLeast"/>
        <w:ind w:left="720"/>
        <w:jc w:val="both"/>
        <w:rPr>
          <w:sz w:val="28"/>
          <w:szCs w:val="28"/>
        </w:rPr>
      </w:pPr>
      <w:r>
        <w:rPr>
          <w:sz w:val="28"/>
          <w:szCs w:val="28"/>
        </w:rPr>
        <w:t>Строительство береговых выпусков от новых ОСК.</w:t>
      </w:r>
    </w:p>
    <w:p w:rsidR="00F403CC" w:rsidRDefault="00F403CC" w:rsidP="00F403CC">
      <w:pPr>
        <w:numPr>
          <w:ilvl w:val="0"/>
          <w:numId w:val="29"/>
        </w:numPr>
        <w:suppressAutoHyphens/>
        <w:autoSpaceDN w:val="0"/>
        <w:spacing w:line="100" w:lineRule="atLeast"/>
        <w:ind w:left="720"/>
        <w:jc w:val="both"/>
        <w:rPr>
          <w:sz w:val="28"/>
          <w:szCs w:val="28"/>
        </w:rPr>
      </w:pPr>
      <w:r>
        <w:rPr>
          <w:sz w:val="28"/>
          <w:szCs w:val="28"/>
        </w:rPr>
        <w:t xml:space="preserve">Строительство коллектора в а. Джегута, подающего стоки на ОСК а. Новая Джегута- </w:t>
      </w:r>
      <w:r>
        <w:rPr>
          <w:sz w:val="28"/>
          <w:szCs w:val="28"/>
          <w:lang w:val="en-US"/>
        </w:rPr>
        <w:t>I</w:t>
      </w:r>
      <w:r>
        <w:rPr>
          <w:sz w:val="28"/>
          <w:szCs w:val="28"/>
        </w:rPr>
        <w:t xml:space="preserve"> очередь.</w:t>
      </w:r>
    </w:p>
    <w:p w:rsidR="00F403CC" w:rsidRDefault="00F403CC" w:rsidP="00F403CC">
      <w:pPr>
        <w:numPr>
          <w:ilvl w:val="0"/>
          <w:numId w:val="29"/>
        </w:numPr>
        <w:suppressAutoHyphens/>
        <w:autoSpaceDN w:val="0"/>
        <w:spacing w:line="100" w:lineRule="atLeast"/>
        <w:ind w:left="720"/>
        <w:jc w:val="both"/>
        <w:rPr>
          <w:sz w:val="28"/>
          <w:szCs w:val="28"/>
        </w:rPr>
      </w:pPr>
      <w:r>
        <w:rPr>
          <w:sz w:val="28"/>
          <w:szCs w:val="28"/>
        </w:rPr>
        <w:t>Строительство сливной станции.</w:t>
      </w:r>
    </w:p>
    <w:p w:rsidR="00F403CC" w:rsidRDefault="00F403CC" w:rsidP="00F403CC">
      <w:pPr>
        <w:jc w:val="both"/>
        <w:rPr>
          <w:i/>
          <w:sz w:val="28"/>
          <w:szCs w:val="28"/>
        </w:rPr>
      </w:pPr>
    </w:p>
    <w:p w:rsidR="00F403CC" w:rsidRDefault="00F403CC" w:rsidP="00F403CC">
      <w:pPr>
        <w:spacing w:after="200" w:line="276" w:lineRule="auto"/>
        <w:ind w:firstLine="900"/>
        <w:jc w:val="both"/>
        <w:rPr>
          <w:i/>
          <w:sz w:val="28"/>
          <w:szCs w:val="28"/>
        </w:rPr>
      </w:pPr>
      <w:r>
        <w:rPr>
          <w:i/>
          <w:sz w:val="28"/>
          <w:szCs w:val="28"/>
        </w:rPr>
        <w:t>Резервирование территории требуется:</w:t>
      </w:r>
    </w:p>
    <w:p w:rsidR="00F403CC" w:rsidRDefault="00F403CC" w:rsidP="00F403CC">
      <w:pPr>
        <w:spacing w:after="200"/>
        <w:ind w:firstLine="900"/>
        <w:jc w:val="both"/>
        <w:rPr>
          <w:sz w:val="28"/>
          <w:szCs w:val="28"/>
        </w:rPr>
      </w:pPr>
      <w:r>
        <w:rPr>
          <w:sz w:val="28"/>
          <w:szCs w:val="28"/>
        </w:rPr>
        <w:t>- под очистные сооружения канализации;</w:t>
      </w:r>
    </w:p>
    <w:p w:rsidR="00F403CC" w:rsidRDefault="00F403CC" w:rsidP="00F403CC">
      <w:pPr>
        <w:spacing w:after="200"/>
        <w:ind w:firstLine="900"/>
        <w:jc w:val="both"/>
        <w:rPr>
          <w:sz w:val="28"/>
          <w:szCs w:val="28"/>
        </w:rPr>
      </w:pPr>
      <w:r>
        <w:rPr>
          <w:sz w:val="28"/>
          <w:szCs w:val="28"/>
        </w:rPr>
        <w:t>- под сливную канализационную станцию;</w:t>
      </w:r>
    </w:p>
    <w:p w:rsidR="00F403CC" w:rsidRDefault="00F403CC" w:rsidP="00F403CC">
      <w:pPr>
        <w:spacing w:after="200"/>
        <w:ind w:firstLine="900"/>
        <w:jc w:val="both"/>
        <w:rPr>
          <w:sz w:val="28"/>
          <w:szCs w:val="28"/>
        </w:rPr>
      </w:pPr>
      <w:r>
        <w:rPr>
          <w:sz w:val="28"/>
          <w:szCs w:val="28"/>
        </w:rPr>
        <w:t xml:space="preserve">-для размещения сетей канализации.   </w:t>
      </w:r>
    </w:p>
    <w:p w:rsidR="00F403CC" w:rsidRDefault="00F403CC" w:rsidP="00F403CC">
      <w:pPr>
        <w:pStyle w:val="3"/>
        <w:rPr>
          <w:rFonts w:ascii="Times New Roman" w:hAnsi="Times New Roman"/>
          <w:sz w:val="28"/>
          <w:szCs w:val="28"/>
        </w:rPr>
      </w:pPr>
      <w:r>
        <w:rPr>
          <w:rFonts w:ascii="Times New Roman" w:hAnsi="Times New Roman"/>
          <w:b w:val="0"/>
          <w:bCs w:val="0"/>
          <w:sz w:val="28"/>
          <w:szCs w:val="28"/>
        </w:rPr>
        <w:t>5.</w:t>
      </w:r>
      <w:r>
        <w:rPr>
          <w:rFonts w:ascii="Times New Roman" w:hAnsi="Times New Roman"/>
          <w:sz w:val="28"/>
          <w:szCs w:val="28"/>
        </w:rPr>
        <w:t xml:space="preserve"> </w:t>
      </w:r>
      <w:bookmarkStart w:id="1" w:name="_Toc345506856"/>
      <w:r>
        <w:rPr>
          <w:rFonts w:ascii="Times New Roman" w:hAnsi="Times New Roman"/>
          <w:sz w:val="28"/>
          <w:szCs w:val="28"/>
        </w:rPr>
        <w:t>Теплоснабжение</w:t>
      </w:r>
      <w:bookmarkEnd w:id="1"/>
    </w:p>
    <w:p w:rsidR="00F403CC" w:rsidRDefault="00F403CC" w:rsidP="00F403CC">
      <w:pPr>
        <w:ind w:firstLine="900"/>
        <w:jc w:val="both"/>
        <w:rPr>
          <w:sz w:val="28"/>
          <w:szCs w:val="28"/>
        </w:rPr>
      </w:pPr>
    </w:p>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Раздел разработан в соответствии с требованиями СНиП 41-02-2003 «Тепловые сети».</w:t>
      </w:r>
    </w:p>
    <w:p w:rsidR="00F403CC" w:rsidRDefault="00F403CC" w:rsidP="00F403CC">
      <w:pPr>
        <w:ind w:firstLine="900"/>
        <w:jc w:val="both"/>
        <w:rPr>
          <w:sz w:val="28"/>
          <w:szCs w:val="28"/>
        </w:rPr>
      </w:pPr>
      <w:r>
        <w:rPr>
          <w:sz w:val="28"/>
          <w:szCs w:val="28"/>
        </w:rPr>
        <w:t>Развитие и совершенствование системы теплоснабжения поселения планируется в направлении полной газификации, применения автономных теплогенераторов, осуществления мероприятий энергосбережения, предусмотренных федеральным законом РФ №261-ФЗ от 23.11.2009г.</w:t>
      </w:r>
    </w:p>
    <w:p w:rsidR="00F403CC" w:rsidRDefault="00F403CC" w:rsidP="00F403CC">
      <w:pPr>
        <w:ind w:firstLine="900"/>
        <w:jc w:val="both"/>
        <w:rPr>
          <w:sz w:val="28"/>
          <w:szCs w:val="28"/>
        </w:rPr>
      </w:pPr>
      <w:r>
        <w:rPr>
          <w:sz w:val="28"/>
          <w:szCs w:val="28"/>
        </w:rPr>
        <w:t>В сельском поселении не предусматривается развитие централизованной системы теплоснабжения.</w:t>
      </w:r>
    </w:p>
    <w:p w:rsidR="00F403CC" w:rsidRDefault="00F403CC" w:rsidP="00F403CC">
      <w:pPr>
        <w:ind w:firstLine="900"/>
        <w:jc w:val="both"/>
        <w:rPr>
          <w:sz w:val="28"/>
          <w:szCs w:val="28"/>
        </w:rPr>
      </w:pPr>
      <w:r>
        <w:rPr>
          <w:sz w:val="28"/>
          <w:szCs w:val="28"/>
        </w:rPr>
        <w:t>Для организации теплоснабжения в населенных пунктах предлагается развивать индивидуальные системы теплоснабжения.</w:t>
      </w:r>
    </w:p>
    <w:p w:rsidR="00F403CC" w:rsidRDefault="00F403CC" w:rsidP="00F403CC">
      <w:pPr>
        <w:ind w:firstLine="900"/>
        <w:jc w:val="both"/>
        <w:rPr>
          <w:sz w:val="28"/>
          <w:szCs w:val="28"/>
        </w:rPr>
      </w:pPr>
      <w:r>
        <w:rPr>
          <w:sz w:val="28"/>
          <w:szCs w:val="28"/>
        </w:rPr>
        <w:t>Основным видом топлива для источников теплоснабжения намечается природный газ, являющийся энергоносителем для нужд отопления, горячего водоснабжения и пищеприготовления.</w:t>
      </w:r>
    </w:p>
    <w:p w:rsidR="00F403CC" w:rsidRDefault="00F403CC" w:rsidP="00F403CC">
      <w:pPr>
        <w:ind w:firstLine="900"/>
        <w:jc w:val="both"/>
        <w:rPr>
          <w:sz w:val="28"/>
          <w:szCs w:val="28"/>
        </w:rPr>
      </w:pPr>
      <w:r>
        <w:rPr>
          <w:sz w:val="28"/>
          <w:szCs w:val="28"/>
        </w:rPr>
        <w:t>Применяемые в системах децентрализованного теплоснабжения теплогенераторы представляют собой газовые водогрейные аппараты, которые могут использоваться для децентрализованного теплоснабжения с установкой непосредственно у потребителя.</w:t>
      </w:r>
    </w:p>
    <w:p w:rsidR="00F403CC" w:rsidRDefault="00F403CC" w:rsidP="00F403CC">
      <w:pPr>
        <w:ind w:firstLine="900"/>
        <w:jc w:val="both"/>
        <w:rPr>
          <w:sz w:val="28"/>
          <w:szCs w:val="28"/>
        </w:rPr>
      </w:pPr>
      <w:r>
        <w:rPr>
          <w:sz w:val="28"/>
          <w:szCs w:val="28"/>
        </w:rPr>
        <w:lastRenderedPageBreak/>
        <w:t>Теплогенератор (котел) снабжен необходимыми блокировками и автоматикой безопасности, что дает возможность пользователю самостоятельно регулировать потребление тепла, а следовательно и затраты на отопление и ГВС в зависимости от экономических возможностей и физиологической потребности.</w:t>
      </w:r>
    </w:p>
    <w:p w:rsidR="00F403CC" w:rsidRDefault="00F403CC" w:rsidP="00F403CC">
      <w:pPr>
        <w:ind w:firstLine="900"/>
        <w:jc w:val="both"/>
        <w:rPr>
          <w:sz w:val="28"/>
          <w:szCs w:val="28"/>
        </w:rPr>
      </w:pPr>
      <w:r>
        <w:rPr>
          <w:sz w:val="28"/>
          <w:szCs w:val="28"/>
        </w:rPr>
        <w:t>КПД современных малых котлов составляет около 90%. Выбор автономных источников теплоснабжения (средней мощностью 30-40 кВт) осуществляется в зависимости от тепловой нагрузки, функционального назначения аппарата, материала стенового ограждения здания. Спрос удовлетворяется предложениями отечественных и зарубежных предприятий, подставляющих современное оборудование.</w:t>
      </w:r>
    </w:p>
    <w:p w:rsidR="00F403CC" w:rsidRDefault="00F403CC" w:rsidP="00F403CC">
      <w:pPr>
        <w:ind w:firstLine="900"/>
        <w:jc w:val="both"/>
        <w:rPr>
          <w:sz w:val="28"/>
          <w:szCs w:val="28"/>
        </w:rPr>
      </w:pPr>
      <w:r>
        <w:rPr>
          <w:sz w:val="28"/>
          <w:szCs w:val="28"/>
        </w:rPr>
        <w:t>В соответствии со СНиП 23-01-99 «Строительная климатология» в расчетах использованы следующие параметры.</w:t>
      </w:r>
    </w:p>
    <w:p w:rsidR="00F403CC" w:rsidRDefault="00F403CC" w:rsidP="00F403CC">
      <w:pPr>
        <w:ind w:firstLine="900"/>
        <w:jc w:val="both"/>
        <w:rPr>
          <w:sz w:val="28"/>
          <w:szCs w:val="28"/>
        </w:rPr>
      </w:pPr>
      <w:r>
        <w:rPr>
          <w:sz w:val="28"/>
          <w:szCs w:val="28"/>
        </w:rPr>
        <w:t>Климатические данные:</w:t>
      </w:r>
    </w:p>
    <w:p w:rsidR="00F403CC" w:rsidRDefault="00F403CC" w:rsidP="00F403CC">
      <w:pPr>
        <w:numPr>
          <w:ilvl w:val="0"/>
          <w:numId w:val="30"/>
        </w:numPr>
        <w:suppressAutoHyphens/>
        <w:autoSpaceDN w:val="0"/>
        <w:spacing w:line="100" w:lineRule="atLeast"/>
        <w:ind w:left="360" w:firstLine="900"/>
        <w:jc w:val="both"/>
        <w:rPr>
          <w:sz w:val="28"/>
          <w:szCs w:val="28"/>
        </w:rPr>
      </w:pPr>
      <w:r>
        <w:rPr>
          <w:sz w:val="28"/>
          <w:szCs w:val="28"/>
        </w:rPr>
        <w:t>расчетная температура наружного воздуха для проектирования отопления минус 20°С.</w:t>
      </w:r>
    </w:p>
    <w:p w:rsidR="00F403CC" w:rsidRDefault="00F403CC" w:rsidP="00F403CC">
      <w:pPr>
        <w:numPr>
          <w:ilvl w:val="0"/>
          <w:numId w:val="30"/>
        </w:numPr>
        <w:suppressAutoHyphens/>
        <w:autoSpaceDN w:val="0"/>
        <w:spacing w:line="100" w:lineRule="atLeast"/>
        <w:ind w:left="360" w:firstLine="900"/>
        <w:jc w:val="both"/>
        <w:rPr>
          <w:sz w:val="28"/>
          <w:szCs w:val="28"/>
        </w:rPr>
      </w:pPr>
      <w:r>
        <w:rPr>
          <w:sz w:val="28"/>
          <w:szCs w:val="28"/>
        </w:rPr>
        <w:t xml:space="preserve">продолжительность отопительного периода 186 дней. </w:t>
      </w:r>
    </w:p>
    <w:p w:rsidR="00F403CC" w:rsidRDefault="00F403CC" w:rsidP="00F403CC">
      <w:pPr>
        <w:numPr>
          <w:ilvl w:val="0"/>
          <w:numId w:val="30"/>
        </w:numPr>
        <w:suppressAutoHyphens/>
        <w:autoSpaceDN w:val="0"/>
        <w:spacing w:line="100" w:lineRule="atLeast"/>
        <w:ind w:left="360" w:firstLine="900"/>
        <w:jc w:val="both"/>
        <w:rPr>
          <w:sz w:val="28"/>
          <w:szCs w:val="28"/>
        </w:rPr>
      </w:pPr>
      <w:r>
        <w:rPr>
          <w:sz w:val="28"/>
          <w:szCs w:val="28"/>
        </w:rPr>
        <w:t xml:space="preserve">среднесуточная температура отопительного периода минус 0,4°С. </w:t>
      </w:r>
    </w:p>
    <w:p w:rsidR="00F403CC" w:rsidRDefault="00F403CC" w:rsidP="00F403CC">
      <w:pPr>
        <w:ind w:firstLine="900"/>
        <w:jc w:val="both"/>
        <w:rPr>
          <w:sz w:val="28"/>
          <w:szCs w:val="28"/>
        </w:rPr>
      </w:pPr>
      <w:r>
        <w:rPr>
          <w:sz w:val="28"/>
          <w:szCs w:val="28"/>
        </w:rPr>
        <w:t>В настоящем разделе определены принципиальные решения по перспективному развитию теплоснабжения жилой и общественной застройки. Для выявления возможности комфортного обеспечения теплом различных групп застройки жилых домов, общественных зданий по очередям строительства определяются потребности в тепле.</w:t>
      </w:r>
    </w:p>
    <w:p w:rsidR="00F403CC" w:rsidRDefault="00F403CC" w:rsidP="00F403CC">
      <w:pPr>
        <w:ind w:firstLine="900"/>
        <w:jc w:val="both"/>
        <w:rPr>
          <w:sz w:val="28"/>
          <w:szCs w:val="28"/>
        </w:rPr>
      </w:pPr>
      <w:r>
        <w:rPr>
          <w:sz w:val="28"/>
          <w:szCs w:val="28"/>
        </w:rPr>
        <w:t xml:space="preserve">Для организации теплоснабжения в общественных зданиях на перспективу предлагается внедрять прогрессивные системы теплоснабжения (как разновидность децентрализации), при этом источник тепла установлен непосредственно у потребителя. В качестве теплогенератора в системе теплоснабжения используется двухконтурный газовый котел с закрытой топкой, принудительным удалением дымовых газов, регулирующими термостатами выработки и отпуска тепла на отопление и горячее водоснабжение (ГВС). Котел снабжен необходимыми блокировками и автоматикой безопасности. Теплогенераторы с закрытой топкой, в отличие от котлов с атмосферной горелкой, обеспечивают требуемый уровень безопасности и не оказывают влияния на воздухообмен. </w:t>
      </w:r>
    </w:p>
    <w:p w:rsidR="00F403CC" w:rsidRDefault="00F403CC" w:rsidP="00F403CC">
      <w:pPr>
        <w:ind w:firstLine="900"/>
        <w:jc w:val="both"/>
        <w:rPr>
          <w:sz w:val="28"/>
          <w:szCs w:val="28"/>
        </w:rPr>
      </w:pPr>
      <w:r>
        <w:rPr>
          <w:sz w:val="28"/>
          <w:szCs w:val="28"/>
        </w:rPr>
        <w:t>Нужды горячего водоснабжения будут обеспечиваться от местных нагревателей, работающих на газе.</w:t>
      </w:r>
    </w:p>
    <w:p w:rsidR="00F403CC" w:rsidRDefault="00F403CC" w:rsidP="00F403CC">
      <w:pPr>
        <w:ind w:firstLine="900"/>
        <w:jc w:val="both"/>
        <w:rPr>
          <w:sz w:val="28"/>
          <w:szCs w:val="28"/>
          <w:shd w:val="clear" w:color="auto" w:fill="FFFF00"/>
        </w:rPr>
      </w:pPr>
      <w:r>
        <w:rPr>
          <w:sz w:val="28"/>
          <w:szCs w:val="28"/>
        </w:rPr>
        <w:t>Ожидаемые тепловые нагрузки жилой и общественной застройки определены в соответствии со СНиП 41-02-2003 «Тепловые сети», исходя из численности населения, величины общей площади жилых зданий по срокам проектирования с учётом укрупнённых показателей максимального теплового потока на 1 м² общей площади и с учётом применения в строительстве конструкций с улучшенными теплофизическими свойствами, таблица 2.5.3-1.</w:t>
      </w:r>
    </w:p>
    <w:p w:rsidR="00F403CC" w:rsidRDefault="00F403CC" w:rsidP="00F403CC">
      <w:pPr>
        <w:jc w:val="both"/>
        <w:rPr>
          <w:sz w:val="28"/>
          <w:szCs w:val="28"/>
          <w:shd w:val="clear" w:color="auto" w:fill="FFFF00"/>
        </w:rPr>
      </w:pPr>
    </w:p>
    <w:p w:rsidR="00F403CC" w:rsidRDefault="00F403CC" w:rsidP="00F403CC">
      <w:pPr>
        <w:ind w:firstLine="900"/>
        <w:jc w:val="both"/>
        <w:rPr>
          <w:sz w:val="28"/>
          <w:szCs w:val="28"/>
        </w:rPr>
      </w:pPr>
    </w:p>
    <w:p w:rsidR="00F403CC" w:rsidRDefault="00F403CC" w:rsidP="00F403CC">
      <w:pPr>
        <w:ind w:firstLine="900"/>
        <w:jc w:val="center"/>
        <w:rPr>
          <w:b/>
          <w:sz w:val="28"/>
          <w:szCs w:val="28"/>
        </w:rPr>
      </w:pPr>
      <w:r>
        <w:rPr>
          <w:b/>
          <w:sz w:val="28"/>
          <w:szCs w:val="28"/>
        </w:rPr>
        <w:t>Тепловая нагрузка жилых и общественных зданий</w:t>
      </w:r>
    </w:p>
    <w:p w:rsidR="00F403CC" w:rsidRDefault="00F403CC" w:rsidP="00F403CC">
      <w:pPr>
        <w:ind w:firstLine="900"/>
        <w:jc w:val="right"/>
        <w:rPr>
          <w:b/>
          <w:sz w:val="28"/>
          <w:szCs w:val="28"/>
          <w:shd w:val="clear" w:color="auto" w:fill="FFFF00"/>
        </w:rPr>
      </w:pPr>
      <w:r>
        <w:rPr>
          <w:b/>
          <w:sz w:val="28"/>
          <w:szCs w:val="28"/>
        </w:rPr>
        <w:lastRenderedPageBreak/>
        <w:t>Таблица 2.5.3-1</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3"/>
        <w:gridCol w:w="2404"/>
        <w:gridCol w:w="2408"/>
        <w:gridCol w:w="2266"/>
      </w:tblGrid>
      <w:tr w:rsidR="00F403CC" w:rsidTr="00740999">
        <w:tc>
          <w:tcPr>
            <w:tcW w:w="534"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center"/>
              <w:rPr>
                <w:sz w:val="28"/>
                <w:szCs w:val="28"/>
              </w:rPr>
            </w:pP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Показатели</w:t>
            </w:r>
          </w:p>
        </w:tc>
        <w:tc>
          <w:tcPr>
            <w:tcW w:w="240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Ед. изм.</w:t>
            </w:r>
          </w:p>
        </w:tc>
        <w:tc>
          <w:tcPr>
            <w:tcW w:w="241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 очередь</w:t>
            </w:r>
          </w:p>
        </w:tc>
        <w:tc>
          <w:tcPr>
            <w:tcW w:w="226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Перспектива</w:t>
            </w:r>
          </w:p>
        </w:tc>
      </w:tr>
      <w:tr w:rsidR="00F403CC" w:rsidTr="00740999">
        <w:tc>
          <w:tcPr>
            <w:tcW w:w="534"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center"/>
              <w:rPr>
                <w:sz w:val="28"/>
                <w:szCs w:val="28"/>
              </w:rPr>
            </w:pPr>
          </w:p>
          <w:p w:rsidR="00F403CC" w:rsidRDefault="00F403CC" w:rsidP="00740999">
            <w:pPr>
              <w:jc w:val="center"/>
              <w:rPr>
                <w:sz w:val="28"/>
                <w:szCs w:val="28"/>
              </w:rPr>
            </w:pPr>
            <w:r>
              <w:rPr>
                <w:sz w:val="28"/>
                <w:szCs w:val="28"/>
              </w:rPr>
              <w:t>1.</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rPr>
                <w:sz w:val="28"/>
                <w:szCs w:val="28"/>
              </w:rPr>
            </w:pPr>
            <w:r>
              <w:rPr>
                <w:sz w:val="28"/>
                <w:szCs w:val="28"/>
              </w:rPr>
              <w:t>Общий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МВт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37,6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58,5</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1.1.</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Расход тепла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23,9</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37,8</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1.2.</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9,1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14,4</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1.3.</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Расход тепла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4,6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6,3</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тепла,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тыс.мВт</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80,5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125,2</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2.1.</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тепла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51,2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80,9</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2.2.</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тепла а.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19,5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30,8</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2.3.</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тепла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13,5</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3.</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топлива, в том числе:</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vertAlign w:val="superscript"/>
              </w:rPr>
            </w:pPr>
            <w:r>
              <w:rPr>
                <w:sz w:val="28"/>
                <w:szCs w:val="28"/>
              </w:rPr>
              <w:t>тыс.м</w:t>
            </w:r>
            <w:r>
              <w:rPr>
                <w:sz w:val="28"/>
                <w:szCs w:val="28"/>
                <w:vertAlign w:val="superscript"/>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9774,0</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15202,0</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3.1.</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топлива а. Новая 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6216,6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9822,7</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3.2.</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 xml:space="preserve">Годовой расход топлива а. </w:t>
            </w:r>
            <w:r>
              <w:rPr>
                <w:sz w:val="28"/>
                <w:szCs w:val="28"/>
              </w:rPr>
              <w:lastRenderedPageBreak/>
              <w:t>Джегута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lastRenderedPageBreak/>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2367,6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3739,3</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lastRenderedPageBreak/>
              <w:t>3.3.</w:t>
            </w:r>
          </w:p>
        </w:tc>
        <w:tc>
          <w:tcPr>
            <w:tcW w:w="170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топлива а. Кызыл-Кала</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1189,8</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jc w:val="center"/>
              <w:rPr>
                <w:sz w:val="28"/>
                <w:szCs w:val="28"/>
              </w:rPr>
            </w:pPr>
            <w:r>
              <w:rPr>
                <w:sz w:val="28"/>
                <w:szCs w:val="28"/>
              </w:rPr>
              <w:t>1639,0</w:t>
            </w:r>
          </w:p>
        </w:tc>
      </w:tr>
    </w:tbl>
    <w:p w:rsidR="00F403CC" w:rsidRDefault="00F403CC" w:rsidP="00F403CC">
      <w:pPr>
        <w:jc w:val="both"/>
        <w:rPr>
          <w:sz w:val="28"/>
          <w:szCs w:val="28"/>
        </w:rPr>
      </w:pPr>
    </w:p>
    <w:p w:rsidR="00F403CC" w:rsidRDefault="00F403CC" w:rsidP="00F403CC">
      <w:pPr>
        <w:jc w:val="both"/>
        <w:rPr>
          <w:sz w:val="28"/>
          <w:szCs w:val="28"/>
        </w:rPr>
      </w:pPr>
    </w:p>
    <w:p w:rsidR="00F403CC" w:rsidRDefault="00F403CC" w:rsidP="00F403CC">
      <w:pPr>
        <w:ind w:firstLine="900"/>
        <w:rPr>
          <w:sz w:val="28"/>
          <w:szCs w:val="28"/>
        </w:rPr>
      </w:pPr>
    </w:p>
    <w:p w:rsidR="00F403CC" w:rsidRDefault="00F403CC" w:rsidP="00F403CC">
      <w:pPr>
        <w:ind w:firstLine="900"/>
        <w:rPr>
          <w:sz w:val="28"/>
          <w:szCs w:val="28"/>
        </w:rPr>
      </w:pPr>
      <w:r>
        <w:rPr>
          <w:sz w:val="28"/>
          <w:szCs w:val="28"/>
        </w:rPr>
        <w:t>Мероприятия по совершенствованию теплоснабжения следующие:</w:t>
      </w:r>
    </w:p>
    <w:p w:rsidR="00F403CC" w:rsidRDefault="00F403CC" w:rsidP="00F403CC">
      <w:pPr>
        <w:numPr>
          <w:ilvl w:val="0"/>
          <w:numId w:val="31"/>
        </w:numPr>
        <w:suppressAutoHyphens/>
        <w:autoSpaceDN w:val="0"/>
        <w:spacing w:line="100" w:lineRule="atLeast"/>
        <w:ind w:left="0" w:firstLine="1260"/>
        <w:rPr>
          <w:sz w:val="28"/>
          <w:szCs w:val="28"/>
        </w:rPr>
      </w:pPr>
      <w:r>
        <w:rPr>
          <w:sz w:val="28"/>
          <w:szCs w:val="28"/>
        </w:rPr>
        <w:t>Модернизация котельной МОУ СОШ в а. Джегута.</w:t>
      </w:r>
    </w:p>
    <w:p w:rsidR="00F403CC" w:rsidRDefault="00F403CC" w:rsidP="00F403CC">
      <w:pPr>
        <w:numPr>
          <w:ilvl w:val="0"/>
          <w:numId w:val="31"/>
        </w:numPr>
        <w:suppressAutoHyphens/>
        <w:autoSpaceDN w:val="0"/>
        <w:spacing w:line="100" w:lineRule="atLeast"/>
        <w:ind w:left="0" w:firstLine="1260"/>
        <w:rPr>
          <w:sz w:val="28"/>
          <w:szCs w:val="28"/>
        </w:rPr>
      </w:pPr>
      <w:r>
        <w:rPr>
          <w:sz w:val="28"/>
          <w:szCs w:val="28"/>
        </w:rPr>
        <w:t xml:space="preserve">Децентрализованное теплоснабжение при полной газификации поселения и применение индивидуальных автономных источников тепла (в зоне печного отопления в настоящее время) – </w:t>
      </w:r>
      <w:r>
        <w:rPr>
          <w:sz w:val="28"/>
          <w:szCs w:val="28"/>
          <w:lang w:val="en-US"/>
        </w:rPr>
        <w:t>I</w:t>
      </w:r>
      <w:r>
        <w:rPr>
          <w:sz w:val="28"/>
          <w:szCs w:val="28"/>
        </w:rPr>
        <w:t xml:space="preserve"> очередь строительства. </w:t>
      </w:r>
    </w:p>
    <w:p w:rsidR="00F403CC" w:rsidRDefault="00F403CC" w:rsidP="00F403CC">
      <w:pPr>
        <w:numPr>
          <w:ilvl w:val="0"/>
          <w:numId w:val="31"/>
        </w:numPr>
        <w:suppressAutoHyphens/>
        <w:autoSpaceDN w:val="0"/>
        <w:spacing w:line="100" w:lineRule="atLeast"/>
        <w:ind w:left="0" w:firstLine="1260"/>
        <w:rPr>
          <w:sz w:val="28"/>
          <w:szCs w:val="28"/>
        </w:rPr>
      </w:pPr>
      <w:r>
        <w:rPr>
          <w:sz w:val="28"/>
          <w:szCs w:val="28"/>
        </w:rPr>
        <w:t>Перевод котельных на газовое топливо. Реконструкция существующих котельных с установкой энергоэффективного оборудования.</w:t>
      </w:r>
    </w:p>
    <w:p w:rsidR="00F403CC" w:rsidRDefault="00F403CC" w:rsidP="00F403CC">
      <w:pPr>
        <w:numPr>
          <w:ilvl w:val="0"/>
          <w:numId w:val="31"/>
        </w:numPr>
        <w:suppressAutoHyphens/>
        <w:autoSpaceDN w:val="0"/>
        <w:spacing w:line="100" w:lineRule="atLeast"/>
        <w:rPr>
          <w:sz w:val="28"/>
          <w:szCs w:val="28"/>
        </w:rPr>
      </w:pPr>
      <w:r>
        <w:rPr>
          <w:sz w:val="28"/>
          <w:szCs w:val="28"/>
        </w:rPr>
        <w:t>Оснащение зданий приборами учета используемых воды, тепловой энергии, природного газа, электрической энергии ( в соотвествии с федеральным законом №251-ФЗ от 23.11.2009г.).</w:t>
      </w:r>
    </w:p>
    <w:p w:rsidR="00F403CC" w:rsidRDefault="00F403CC" w:rsidP="00F403CC">
      <w:pPr>
        <w:ind w:firstLine="851"/>
        <w:rPr>
          <w:sz w:val="28"/>
          <w:szCs w:val="28"/>
        </w:rPr>
      </w:pPr>
      <w:r>
        <w:rPr>
          <w:sz w:val="28"/>
          <w:szCs w:val="28"/>
        </w:rPr>
        <w:t>Резервирование территории для источников теплоты не требуется, автономные теплогенераторы устанавливаются непосредственно в обслуживаемом здании.</w:t>
      </w:r>
    </w:p>
    <w:p w:rsidR="00F403CC" w:rsidRDefault="00F403CC" w:rsidP="00F403CC">
      <w:pPr>
        <w:jc w:val="both"/>
        <w:rPr>
          <w:sz w:val="28"/>
          <w:szCs w:val="28"/>
        </w:rPr>
      </w:pPr>
      <w:r>
        <w:rPr>
          <w:sz w:val="28"/>
          <w:szCs w:val="28"/>
        </w:rPr>
        <w:t>Потребность в территории для автономной котельной административного или коммунального здания определяется в ходе проектирования здания и реализуется в рамках участка застройки.</w:t>
      </w:r>
    </w:p>
    <w:p w:rsidR="00F403CC" w:rsidRDefault="00F403CC" w:rsidP="00F403CC">
      <w:pPr>
        <w:jc w:val="both"/>
        <w:rPr>
          <w:sz w:val="28"/>
          <w:szCs w:val="28"/>
        </w:rPr>
      </w:pPr>
    </w:p>
    <w:p w:rsidR="00F403CC" w:rsidRDefault="00F403CC" w:rsidP="00F403CC">
      <w:pPr>
        <w:pStyle w:val="3"/>
        <w:rPr>
          <w:rFonts w:ascii="Times New Roman" w:hAnsi="Times New Roman"/>
          <w:sz w:val="28"/>
          <w:szCs w:val="28"/>
        </w:rPr>
      </w:pPr>
      <w:r>
        <w:rPr>
          <w:rFonts w:ascii="Times New Roman" w:hAnsi="Times New Roman"/>
          <w:sz w:val="28"/>
          <w:szCs w:val="28"/>
        </w:rPr>
        <w:t xml:space="preserve">6. </w:t>
      </w:r>
      <w:bookmarkStart w:id="2" w:name="_Toc345506857"/>
      <w:r>
        <w:rPr>
          <w:rFonts w:ascii="Times New Roman" w:hAnsi="Times New Roman"/>
          <w:sz w:val="28"/>
          <w:szCs w:val="28"/>
        </w:rPr>
        <w:t>Газоснабжение</w:t>
      </w:r>
      <w:bookmarkEnd w:id="2"/>
    </w:p>
    <w:p w:rsidR="00F403CC" w:rsidRDefault="00F403CC" w:rsidP="00F403CC">
      <w:pPr>
        <w:ind w:firstLine="900"/>
        <w:jc w:val="both"/>
        <w:rPr>
          <w:b/>
          <w:sz w:val="28"/>
          <w:szCs w:val="28"/>
        </w:rPr>
      </w:pPr>
    </w:p>
    <w:p w:rsidR="00F403CC" w:rsidRDefault="00F403CC" w:rsidP="00F403CC">
      <w:pPr>
        <w:ind w:firstLine="900"/>
        <w:jc w:val="both"/>
        <w:rPr>
          <w:sz w:val="28"/>
          <w:szCs w:val="28"/>
        </w:rPr>
      </w:pPr>
      <w:r>
        <w:rPr>
          <w:sz w:val="28"/>
          <w:szCs w:val="28"/>
        </w:rPr>
        <w:t>Настоящий раздел выполнен на основании исходных технико-экономических показателей. При разработке учтены требования СНиП 42-01-2002 «Газораспределительные системы», СП 42-101-2003 «Общие положения по проектированию и строительству газораспределительных систем из металлических и полиэтиленовых труб».</w:t>
      </w:r>
    </w:p>
    <w:p w:rsidR="00F403CC" w:rsidRDefault="00F403CC" w:rsidP="00F403CC">
      <w:pPr>
        <w:ind w:firstLine="900"/>
        <w:jc w:val="both"/>
        <w:rPr>
          <w:sz w:val="28"/>
          <w:szCs w:val="28"/>
        </w:rPr>
      </w:pPr>
      <w:r>
        <w:rPr>
          <w:sz w:val="28"/>
          <w:szCs w:val="28"/>
        </w:rPr>
        <w:t>Газоснабжение Джегутинского сельского поселения осуществляется природным сетевым газом.</w:t>
      </w:r>
    </w:p>
    <w:p w:rsidR="00F403CC" w:rsidRDefault="00F403CC" w:rsidP="00F403CC">
      <w:pPr>
        <w:ind w:firstLine="900"/>
        <w:jc w:val="both"/>
        <w:rPr>
          <w:sz w:val="28"/>
          <w:szCs w:val="28"/>
        </w:rPr>
      </w:pPr>
      <w:r>
        <w:rPr>
          <w:sz w:val="28"/>
          <w:szCs w:val="28"/>
        </w:rPr>
        <w:t>Развитие и совершенствование газораспределительной системы поселения планируется в направлении полной газификации поселения, строительства газопроводов и частичной реконструкции в связи с увеличением потребления (что обусловлено повышением норм жилищной обеспеченности, повышением уровня благоустройства жилья).</w:t>
      </w:r>
    </w:p>
    <w:p w:rsidR="00F403CC" w:rsidRDefault="00F403CC" w:rsidP="00F403CC">
      <w:pPr>
        <w:ind w:firstLine="900"/>
        <w:jc w:val="both"/>
        <w:rPr>
          <w:sz w:val="28"/>
          <w:szCs w:val="28"/>
        </w:rPr>
      </w:pPr>
      <w:r>
        <w:rPr>
          <w:sz w:val="28"/>
          <w:szCs w:val="28"/>
        </w:rPr>
        <w:t xml:space="preserve">Предусматривается газификация аула Кызыл-Кала на </w:t>
      </w:r>
      <w:r>
        <w:rPr>
          <w:sz w:val="28"/>
          <w:szCs w:val="28"/>
          <w:lang w:val="en-US"/>
        </w:rPr>
        <w:t>I</w:t>
      </w:r>
      <w:r>
        <w:rPr>
          <w:sz w:val="28"/>
          <w:szCs w:val="28"/>
        </w:rPr>
        <w:t xml:space="preserve"> очередь строительства (в соответствии с Программой газификации Республики); будет завершена газификация Джегутинского сельского поселения.</w:t>
      </w:r>
    </w:p>
    <w:p w:rsidR="00F403CC" w:rsidRDefault="00F403CC" w:rsidP="00F403CC">
      <w:pPr>
        <w:ind w:firstLine="900"/>
        <w:jc w:val="both"/>
        <w:rPr>
          <w:sz w:val="28"/>
          <w:szCs w:val="28"/>
        </w:rPr>
      </w:pPr>
      <w:r>
        <w:rPr>
          <w:sz w:val="28"/>
          <w:szCs w:val="28"/>
        </w:rPr>
        <w:t>В границах проектирования подача газа предусматривается следующим категориям потребителей:</w:t>
      </w:r>
    </w:p>
    <w:p w:rsidR="00F403CC" w:rsidRDefault="00F403CC" w:rsidP="00F403CC">
      <w:pPr>
        <w:ind w:firstLine="900"/>
        <w:jc w:val="both"/>
        <w:rPr>
          <w:sz w:val="28"/>
          <w:szCs w:val="28"/>
        </w:rPr>
      </w:pPr>
      <w:r>
        <w:rPr>
          <w:sz w:val="28"/>
          <w:szCs w:val="28"/>
        </w:rPr>
        <w:lastRenderedPageBreak/>
        <w:t>-на хозяйственно-бытовые нужды населения (100%-ное приготовление пищи и горячего водоснабжения);</w:t>
      </w:r>
    </w:p>
    <w:p w:rsidR="00F403CC" w:rsidRDefault="00F403CC" w:rsidP="00F403CC">
      <w:pPr>
        <w:ind w:firstLine="900"/>
        <w:jc w:val="both"/>
        <w:rPr>
          <w:sz w:val="28"/>
          <w:szCs w:val="28"/>
        </w:rPr>
      </w:pPr>
      <w:r>
        <w:rPr>
          <w:sz w:val="28"/>
          <w:szCs w:val="28"/>
        </w:rPr>
        <w:t>- использование сетевого газа в качестве единого энергоносителя для автономных генераторов тепла в зданиях индивидуальной застройки и в общественных зданиях.</w:t>
      </w:r>
    </w:p>
    <w:p w:rsidR="00F403CC" w:rsidRDefault="00F403CC" w:rsidP="00F403CC">
      <w:pPr>
        <w:ind w:firstLine="900"/>
        <w:jc w:val="both"/>
        <w:rPr>
          <w:sz w:val="28"/>
          <w:szCs w:val="28"/>
        </w:rPr>
      </w:pPr>
      <w:r>
        <w:rPr>
          <w:sz w:val="28"/>
          <w:szCs w:val="28"/>
        </w:rPr>
        <w:t>В учреждениях культурно-бытового обслуживания, детских и лечебных учреждениях, школах приготовление пищи предусматривается на электрической энергии.</w:t>
      </w:r>
    </w:p>
    <w:p w:rsidR="00F403CC" w:rsidRDefault="00F403CC" w:rsidP="00F403CC">
      <w:pPr>
        <w:ind w:firstLine="900"/>
        <w:jc w:val="both"/>
        <w:rPr>
          <w:sz w:val="28"/>
          <w:szCs w:val="28"/>
        </w:rPr>
      </w:pPr>
      <w:r>
        <w:rPr>
          <w:sz w:val="28"/>
          <w:szCs w:val="28"/>
        </w:rPr>
        <w:t>Для газификации площадок существующего сохраняемого и нового жилищного строительства требуется прокладка газопроводов высокого и низкого давлений. Ответвления на кварталы к отдельным группам зданий и дворовые сети выполнить тупиковыми.</w:t>
      </w:r>
    </w:p>
    <w:p w:rsidR="00F403CC" w:rsidRDefault="00F403CC" w:rsidP="00F403CC">
      <w:pPr>
        <w:ind w:firstLine="900"/>
        <w:jc w:val="both"/>
        <w:rPr>
          <w:sz w:val="28"/>
          <w:szCs w:val="28"/>
        </w:rPr>
      </w:pPr>
      <w:r>
        <w:rPr>
          <w:sz w:val="28"/>
          <w:szCs w:val="28"/>
        </w:rPr>
        <w:t>Нормы удельного коммунально-бытового потребления приняты в соответствии с СП 42-101-2003 и составляют 300нм</w:t>
      </w:r>
      <w:r>
        <w:rPr>
          <w:sz w:val="28"/>
          <w:szCs w:val="28"/>
          <w:vertAlign w:val="superscript"/>
        </w:rPr>
        <w:t>3</w:t>
      </w:r>
      <w:r>
        <w:rPr>
          <w:sz w:val="28"/>
          <w:szCs w:val="28"/>
        </w:rPr>
        <w:t>/год на человека.</w:t>
      </w:r>
    </w:p>
    <w:p w:rsidR="00F403CC" w:rsidRDefault="00F403CC" w:rsidP="00F403CC">
      <w:pPr>
        <w:ind w:firstLine="900"/>
        <w:jc w:val="both"/>
        <w:rPr>
          <w:sz w:val="28"/>
          <w:szCs w:val="28"/>
        </w:rPr>
      </w:pPr>
      <w:r>
        <w:rPr>
          <w:sz w:val="28"/>
          <w:szCs w:val="28"/>
        </w:rPr>
        <w:t xml:space="preserve">Газифицируется 100% жилого фонда на </w:t>
      </w:r>
      <w:r>
        <w:rPr>
          <w:sz w:val="28"/>
          <w:szCs w:val="28"/>
          <w:lang w:val="en-US"/>
        </w:rPr>
        <w:t>I</w:t>
      </w:r>
      <w:r>
        <w:rPr>
          <w:sz w:val="28"/>
          <w:szCs w:val="28"/>
        </w:rPr>
        <w:t xml:space="preserve"> очередь природным сетевым газом.</w:t>
      </w:r>
    </w:p>
    <w:p w:rsidR="00F403CC" w:rsidRDefault="00F403CC" w:rsidP="00F403CC">
      <w:pPr>
        <w:ind w:firstLine="900"/>
        <w:jc w:val="both"/>
        <w:rPr>
          <w:sz w:val="28"/>
          <w:szCs w:val="28"/>
        </w:rPr>
      </w:pPr>
      <w:r>
        <w:rPr>
          <w:sz w:val="28"/>
          <w:szCs w:val="28"/>
        </w:rPr>
        <w:t>Годовые расходы газа определены:</w:t>
      </w:r>
    </w:p>
    <w:p w:rsidR="00F403CC" w:rsidRDefault="00F403CC" w:rsidP="00F403CC">
      <w:pPr>
        <w:numPr>
          <w:ilvl w:val="0"/>
          <w:numId w:val="32"/>
        </w:numPr>
        <w:suppressAutoHyphens/>
        <w:autoSpaceDN w:val="0"/>
        <w:spacing w:line="100" w:lineRule="atLeast"/>
        <w:jc w:val="both"/>
        <w:rPr>
          <w:sz w:val="28"/>
          <w:szCs w:val="28"/>
        </w:rPr>
      </w:pPr>
      <w:r>
        <w:rPr>
          <w:sz w:val="28"/>
          <w:szCs w:val="28"/>
        </w:rPr>
        <w:t>На хозяйственно-бытовые нужды населения по численности населения и удельным нормам расхода;</w:t>
      </w:r>
    </w:p>
    <w:p w:rsidR="00F403CC" w:rsidRDefault="00F403CC" w:rsidP="00F403CC">
      <w:pPr>
        <w:numPr>
          <w:ilvl w:val="0"/>
          <w:numId w:val="32"/>
        </w:numPr>
        <w:suppressAutoHyphens/>
        <w:autoSpaceDN w:val="0"/>
        <w:spacing w:line="100" w:lineRule="atLeast"/>
        <w:jc w:val="both"/>
        <w:rPr>
          <w:sz w:val="28"/>
          <w:szCs w:val="28"/>
        </w:rPr>
      </w:pPr>
      <w:r>
        <w:rPr>
          <w:sz w:val="28"/>
          <w:szCs w:val="28"/>
        </w:rPr>
        <w:t>На нужды отопления застройки в соответствии с отапливаемой площадью.</w:t>
      </w:r>
    </w:p>
    <w:p w:rsidR="00F403CC" w:rsidRDefault="00F403CC" w:rsidP="00F403CC">
      <w:pPr>
        <w:ind w:firstLine="851"/>
        <w:jc w:val="both"/>
        <w:rPr>
          <w:sz w:val="28"/>
          <w:szCs w:val="28"/>
        </w:rPr>
      </w:pPr>
      <w:r>
        <w:rPr>
          <w:sz w:val="28"/>
          <w:szCs w:val="28"/>
        </w:rPr>
        <w:t>Расходы газа на отопление индивидуальной застройки приняты из условия, что отопление всей застройки полностью будет осуществляться от автономных источников, работающих на газе.</w:t>
      </w:r>
    </w:p>
    <w:p w:rsidR="00F403CC" w:rsidRDefault="00F403CC" w:rsidP="00F403CC">
      <w:pPr>
        <w:jc w:val="both"/>
        <w:rPr>
          <w:sz w:val="28"/>
          <w:szCs w:val="28"/>
        </w:rPr>
      </w:pPr>
    </w:p>
    <w:p w:rsidR="00F403CC" w:rsidRDefault="00F403CC" w:rsidP="00F403CC">
      <w:pPr>
        <w:ind w:firstLine="900"/>
        <w:jc w:val="both"/>
        <w:rPr>
          <w:sz w:val="28"/>
          <w:szCs w:val="28"/>
        </w:rPr>
      </w:pPr>
      <w:r>
        <w:rPr>
          <w:sz w:val="28"/>
          <w:szCs w:val="28"/>
        </w:rPr>
        <w:t>Прогнозируемые расходы природного газа жилой застройки сельского поселения приведены в табл. 2.5.4-1.</w:t>
      </w:r>
    </w:p>
    <w:p w:rsidR="00F403CC" w:rsidRDefault="00F403CC" w:rsidP="00F403CC">
      <w:pPr>
        <w:jc w:val="both"/>
        <w:rPr>
          <w:sz w:val="28"/>
          <w:szCs w:val="28"/>
        </w:rPr>
      </w:pPr>
    </w:p>
    <w:p w:rsidR="00F403CC" w:rsidRDefault="00F403CC" w:rsidP="00F403CC">
      <w:pPr>
        <w:ind w:firstLine="900"/>
        <w:jc w:val="center"/>
        <w:rPr>
          <w:b/>
          <w:sz w:val="28"/>
          <w:szCs w:val="28"/>
        </w:rPr>
      </w:pPr>
      <w:r>
        <w:rPr>
          <w:b/>
          <w:sz w:val="28"/>
          <w:szCs w:val="28"/>
        </w:rPr>
        <w:t>Прогнозируемые расходы природного газа</w:t>
      </w:r>
    </w:p>
    <w:p w:rsidR="00F403CC" w:rsidRDefault="00F403CC" w:rsidP="00F403CC">
      <w:pPr>
        <w:ind w:firstLine="900"/>
        <w:jc w:val="both"/>
        <w:rPr>
          <w:sz w:val="28"/>
          <w:szCs w:val="28"/>
        </w:rPr>
      </w:pPr>
    </w:p>
    <w:p w:rsidR="00F403CC" w:rsidRDefault="00F403CC" w:rsidP="00F403CC">
      <w:pPr>
        <w:ind w:firstLine="900"/>
        <w:jc w:val="right"/>
        <w:rPr>
          <w:b/>
          <w:sz w:val="28"/>
          <w:szCs w:val="28"/>
          <w:shd w:val="clear" w:color="auto" w:fill="FFFF00"/>
        </w:rPr>
      </w:pPr>
      <w:r>
        <w:rPr>
          <w:b/>
          <w:sz w:val="28"/>
          <w:szCs w:val="28"/>
        </w:rPr>
        <w:t>Таблица2.5.4-1</w:t>
      </w:r>
    </w:p>
    <w:tbl>
      <w:tblPr>
        <w:tblW w:w="9465" w:type="dxa"/>
        <w:tblLayout w:type="fixed"/>
        <w:tblLook w:val="04A0"/>
      </w:tblPr>
      <w:tblGrid>
        <w:gridCol w:w="535"/>
        <w:gridCol w:w="4323"/>
        <w:gridCol w:w="1620"/>
        <w:gridCol w:w="1441"/>
        <w:gridCol w:w="1546"/>
      </w:tblGrid>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 п/п</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Наименование потребителей</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Един. Изм.</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 очередь</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Расчётный срок</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газа на хозяйственно-бытовые нужды</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чел.</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2397</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2781</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1.1</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 Новая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тыс. м³ в год</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1500</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1740</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1.2</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570</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660</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1.3</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 Кызыл-Кала</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327</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381</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Годовой расход газа на отопление индивидуальных зданий и зданий общественного назначения</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9774</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15202</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2.1</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 Новая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6216,6</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9822,7</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lastRenderedPageBreak/>
              <w:t>2.2</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 Джегута</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2367,6</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3739,3</w:t>
            </w:r>
          </w:p>
        </w:tc>
      </w:tr>
      <w:tr w:rsidR="00F403CC" w:rsidTr="00740999">
        <w:tc>
          <w:tcPr>
            <w:tcW w:w="53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2.3</w:t>
            </w: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 Кызыл-Кала</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1189,8</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1639,0</w:t>
            </w:r>
          </w:p>
        </w:tc>
      </w:tr>
      <w:tr w:rsidR="00F403CC" w:rsidTr="00740999">
        <w:tc>
          <w:tcPr>
            <w:tcW w:w="534"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432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Итого:</w:t>
            </w:r>
          </w:p>
        </w:tc>
        <w:tc>
          <w:tcPr>
            <w:tcW w:w="161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w:t>
            </w:r>
          </w:p>
        </w:tc>
        <w:tc>
          <w:tcPr>
            <w:tcW w:w="1440"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12171</w:t>
            </w:r>
          </w:p>
        </w:tc>
        <w:tc>
          <w:tcPr>
            <w:tcW w:w="154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17983</w:t>
            </w:r>
          </w:p>
        </w:tc>
      </w:tr>
    </w:tbl>
    <w:p w:rsidR="00F403CC" w:rsidRDefault="00F403CC" w:rsidP="00F403CC">
      <w:pPr>
        <w:ind w:firstLine="900"/>
        <w:jc w:val="both"/>
        <w:rPr>
          <w:sz w:val="28"/>
          <w:szCs w:val="28"/>
        </w:rPr>
      </w:pPr>
    </w:p>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К применению рекомендуются для подземных газопроводов полиэтиленовые трубопроводы, при этом отсутствует необходимость защиты от коррозии, увеличивается срок службы сетей.</w:t>
      </w:r>
    </w:p>
    <w:p w:rsidR="00F403CC" w:rsidRDefault="00F403CC" w:rsidP="00F403CC">
      <w:pPr>
        <w:ind w:firstLine="900"/>
        <w:jc w:val="both"/>
        <w:rPr>
          <w:sz w:val="28"/>
          <w:szCs w:val="28"/>
        </w:rPr>
      </w:pPr>
      <w:r>
        <w:rPr>
          <w:sz w:val="28"/>
          <w:szCs w:val="28"/>
        </w:rPr>
        <w:t>Для стальных газопроводов должна предусматриваться защита от коррозии, вызываемой окружающей средой и блуждающими токами.</w:t>
      </w:r>
    </w:p>
    <w:p w:rsidR="00F403CC" w:rsidRDefault="00F403CC" w:rsidP="00F403CC">
      <w:pPr>
        <w:ind w:firstLine="900"/>
        <w:jc w:val="both"/>
        <w:rPr>
          <w:sz w:val="28"/>
          <w:szCs w:val="28"/>
        </w:rPr>
      </w:pPr>
      <w:r>
        <w:rPr>
          <w:sz w:val="28"/>
          <w:szCs w:val="28"/>
        </w:rPr>
        <w:t>Для возможности отключения отдельных участков газовых сетей, ГРП, ответвлений и вводов к потребителям необходимо предусмотреть установку запорной арматуры. Для монтажа и демонтажа запорной арматуры на подземных газовых сетях устанавливают компенсирующие устройства. Выбор оборудования обуславливается пропускной способностью регуляторов при заданных перепадах давления и выходных давлениях для каждого ГРП (при конкретном проектировании).</w:t>
      </w:r>
    </w:p>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Для поддержания надёжной и бесперебойной работы системы газоснабжения необходима поэтапная реализация мероприятий, предусматривающих развитие элементов инфраструктуры газового хозяйства:</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строительство межпоселкового газопровода до а. Кызыл-Кала;</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строительство ГРП а в. Кызыл-Кала;</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строительство сетей низкого давления в а. Кызыл-Кала;</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перевод потребителей индивидуального малоэтажного строительства на автономные источники тепла, работающие на газовом топливе;</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строительство газопроводов низкого давления в аулах Джегута и Новая Джегута.;</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газификация проектируемых ОСК;</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соблюдение минимальных нормируемых расстояний от газопроводов до застройки;</w:t>
      </w:r>
    </w:p>
    <w:p w:rsidR="00F403CC" w:rsidRDefault="00F403CC" w:rsidP="00F403CC">
      <w:pPr>
        <w:numPr>
          <w:ilvl w:val="0"/>
          <w:numId w:val="33"/>
        </w:numPr>
        <w:suppressAutoHyphens/>
        <w:autoSpaceDN w:val="0"/>
        <w:spacing w:line="100" w:lineRule="atLeast"/>
        <w:ind w:left="360" w:firstLine="900"/>
        <w:jc w:val="both"/>
        <w:rPr>
          <w:sz w:val="28"/>
          <w:szCs w:val="28"/>
        </w:rPr>
      </w:pPr>
      <w:r>
        <w:rPr>
          <w:sz w:val="28"/>
          <w:szCs w:val="28"/>
        </w:rPr>
        <w:t>проведение диагностики газопроводов.</w:t>
      </w:r>
    </w:p>
    <w:p w:rsidR="00F403CC" w:rsidRDefault="00F403CC" w:rsidP="00F403CC">
      <w:pPr>
        <w:ind w:left="1260"/>
        <w:jc w:val="both"/>
        <w:rPr>
          <w:sz w:val="28"/>
          <w:szCs w:val="28"/>
        </w:rPr>
      </w:pPr>
    </w:p>
    <w:p w:rsidR="00F403CC" w:rsidRDefault="00F403CC" w:rsidP="00F403CC">
      <w:pPr>
        <w:ind w:firstLine="900"/>
        <w:jc w:val="both"/>
        <w:rPr>
          <w:i/>
          <w:sz w:val="28"/>
          <w:szCs w:val="28"/>
        </w:rPr>
      </w:pPr>
      <w:r>
        <w:rPr>
          <w:i/>
          <w:sz w:val="28"/>
          <w:szCs w:val="28"/>
        </w:rPr>
        <w:t>Резервирование территории требуется для объектов газоснабжения:</w:t>
      </w:r>
    </w:p>
    <w:p w:rsidR="00F403CC" w:rsidRDefault="00F403CC" w:rsidP="00F403CC">
      <w:pPr>
        <w:numPr>
          <w:ilvl w:val="0"/>
          <w:numId w:val="34"/>
        </w:numPr>
        <w:suppressAutoHyphens/>
        <w:autoSpaceDN w:val="0"/>
        <w:spacing w:line="100" w:lineRule="atLeast"/>
        <w:ind w:left="360" w:firstLine="900"/>
        <w:jc w:val="both"/>
        <w:rPr>
          <w:sz w:val="28"/>
          <w:szCs w:val="28"/>
        </w:rPr>
      </w:pPr>
      <w:r>
        <w:rPr>
          <w:sz w:val="28"/>
          <w:szCs w:val="28"/>
        </w:rPr>
        <w:t>для строительства ГРП.</w:t>
      </w:r>
    </w:p>
    <w:p w:rsidR="00F403CC" w:rsidRDefault="00F403CC" w:rsidP="00F403CC">
      <w:pPr>
        <w:ind w:firstLine="900"/>
        <w:jc w:val="both"/>
        <w:rPr>
          <w:sz w:val="28"/>
          <w:szCs w:val="28"/>
        </w:rPr>
      </w:pPr>
      <w:r>
        <w:rPr>
          <w:sz w:val="28"/>
          <w:szCs w:val="28"/>
        </w:rPr>
        <w:t>Для объектов системы газоснабжения предусматриваются охранные зоны:</w:t>
      </w:r>
    </w:p>
    <w:p w:rsidR="00F403CC" w:rsidRDefault="00F403CC" w:rsidP="00F403CC">
      <w:pPr>
        <w:numPr>
          <w:ilvl w:val="0"/>
          <w:numId w:val="35"/>
        </w:numPr>
        <w:suppressAutoHyphens/>
        <w:autoSpaceDN w:val="0"/>
        <w:spacing w:line="100" w:lineRule="atLeast"/>
        <w:ind w:left="360" w:firstLine="900"/>
        <w:jc w:val="both"/>
        <w:rPr>
          <w:sz w:val="28"/>
          <w:szCs w:val="28"/>
        </w:rPr>
      </w:pPr>
      <w:r>
        <w:rPr>
          <w:sz w:val="28"/>
          <w:szCs w:val="28"/>
        </w:rPr>
        <w:t>вдоль трасс газопроводов - в соответствии с СП «Градостроительство, планировка и застройка городских и сельских поселений», в зависимости от давления газопровода;</w:t>
      </w:r>
    </w:p>
    <w:p w:rsidR="00F403CC" w:rsidRDefault="00F403CC" w:rsidP="00F403CC">
      <w:pPr>
        <w:numPr>
          <w:ilvl w:val="0"/>
          <w:numId w:val="35"/>
        </w:numPr>
        <w:suppressAutoHyphens/>
        <w:autoSpaceDN w:val="0"/>
        <w:spacing w:line="100" w:lineRule="atLeast"/>
        <w:ind w:left="360" w:firstLine="900"/>
        <w:jc w:val="both"/>
        <w:rPr>
          <w:sz w:val="28"/>
          <w:szCs w:val="28"/>
        </w:rPr>
      </w:pPr>
      <w:r>
        <w:rPr>
          <w:sz w:val="28"/>
          <w:szCs w:val="28"/>
        </w:rPr>
        <w:t>вокруг отдельно стоящих ГРП – 10 м от границы ГРП до зданий.</w:t>
      </w:r>
    </w:p>
    <w:p w:rsidR="00F403CC" w:rsidRDefault="00F403CC" w:rsidP="00F403CC">
      <w:pPr>
        <w:ind w:firstLine="900"/>
        <w:jc w:val="both"/>
        <w:rPr>
          <w:sz w:val="28"/>
          <w:szCs w:val="28"/>
        </w:rPr>
      </w:pPr>
      <w:r>
        <w:rPr>
          <w:sz w:val="28"/>
          <w:szCs w:val="28"/>
        </w:rPr>
        <w:lastRenderedPageBreak/>
        <w:t>Точные места размещения зон газопроводов и ГРП определяются при разработке рабочей документации.</w:t>
      </w:r>
    </w:p>
    <w:p w:rsidR="00F403CC" w:rsidRDefault="00F403CC" w:rsidP="00F403CC">
      <w:pPr>
        <w:ind w:firstLine="900"/>
        <w:jc w:val="both"/>
        <w:rPr>
          <w:sz w:val="28"/>
          <w:szCs w:val="28"/>
        </w:rPr>
      </w:pPr>
    </w:p>
    <w:p w:rsidR="00F403CC" w:rsidRDefault="00F403CC" w:rsidP="00F403CC">
      <w:pPr>
        <w:pStyle w:val="3"/>
        <w:rPr>
          <w:rFonts w:ascii="Times New Roman" w:hAnsi="Times New Roman"/>
          <w:sz w:val="28"/>
          <w:szCs w:val="28"/>
        </w:rPr>
      </w:pPr>
      <w:r>
        <w:rPr>
          <w:rFonts w:ascii="Times New Roman" w:hAnsi="Times New Roman"/>
          <w:sz w:val="28"/>
          <w:szCs w:val="28"/>
        </w:rPr>
        <w:t xml:space="preserve">7. </w:t>
      </w:r>
      <w:bookmarkStart w:id="3" w:name="_Toc345506858"/>
      <w:r>
        <w:rPr>
          <w:rFonts w:ascii="Times New Roman" w:hAnsi="Times New Roman"/>
          <w:sz w:val="28"/>
          <w:szCs w:val="28"/>
        </w:rPr>
        <w:t>Электроснабжение</w:t>
      </w:r>
      <w:bookmarkEnd w:id="3"/>
    </w:p>
    <w:p w:rsidR="00F403CC" w:rsidRDefault="00F403CC" w:rsidP="00F403CC">
      <w:pPr>
        <w:ind w:firstLine="900"/>
        <w:jc w:val="both"/>
        <w:rPr>
          <w:b/>
          <w:sz w:val="28"/>
          <w:szCs w:val="28"/>
        </w:rPr>
      </w:pPr>
    </w:p>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Раздел выполнен в соответствии с требованиями СП 42.13330.2011 «Градостроительство. Планировка и застройка городских и сельских поселений».</w:t>
      </w:r>
    </w:p>
    <w:p w:rsidR="00F403CC" w:rsidRDefault="00F403CC" w:rsidP="00F403CC">
      <w:pPr>
        <w:ind w:firstLine="900"/>
        <w:jc w:val="both"/>
        <w:rPr>
          <w:sz w:val="28"/>
          <w:szCs w:val="28"/>
        </w:rPr>
      </w:pPr>
      <w:r>
        <w:rPr>
          <w:sz w:val="28"/>
          <w:szCs w:val="28"/>
        </w:rPr>
        <w:t xml:space="preserve">Источником электроснабжения остается существующая электрическая подстанция 35/10 «Новая Джегута». На подстанции установлено два трансформатора мощностью 8000мВА. </w:t>
      </w:r>
    </w:p>
    <w:p w:rsidR="00F403CC" w:rsidRDefault="00F403CC" w:rsidP="00F403CC">
      <w:pPr>
        <w:ind w:firstLine="900"/>
        <w:jc w:val="both"/>
        <w:rPr>
          <w:sz w:val="28"/>
          <w:szCs w:val="28"/>
        </w:rPr>
      </w:pPr>
      <w:r>
        <w:rPr>
          <w:sz w:val="28"/>
          <w:szCs w:val="28"/>
        </w:rPr>
        <w:t>По территории Джегутинского сельского поселения проходит две ВЛ-35кВ, табл.2.5.5-1.</w:t>
      </w:r>
    </w:p>
    <w:p w:rsidR="00F403CC" w:rsidRDefault="00F403CC" w:rsidP="00F403CC">
      <w:pPr>
        <w:ind w:firstLine="900"/>
        <w:jc w:val="center"/>
        <w:rPr>
          <w:sz w:val="28"/>
          <w:szCs w:val="28"/>
          <w:u w:val="single"/>
        </w:rPr>
      </w:pPr>
    </w:p>
    <w:p w:rsidR="00F403CC" w:rsidRDefault="00F403CC" w:rsidP="00F403CC">
      <w:pPr>
        <w:ind w:firstLine="900"/>
        <w:jc w:val="center"/>
        <w:rPr>
          <w:b/>
          <w:sz w:val="28"/>
          <w:szCs w:val="28"/>
        </w:rPr>
      </w:pPr>
      <w:r>
        <w:rPr>
          <w:b/>
          <w:sz w:val="28"/>
          <w:szCs w:val="28"/>
        </w:rPr>
        <w:t>Перечень линий электропередач ВЛ-35 кВ на территории Джегутинского сельского поселения</w:t>
      </w:r>
    </w:p>
    <w:p w:rsidR="00F403CC" w:rsidRDefault="00F403CC" w:rsidP="00F403CC">
      <w:pPr>
        <w:ind w:firstLine="900"/>
        <w:jc w:val="center"/>
        <w:rPr>
          <w:sz w:val="28"/>
          <w:szCs w:val="28"/>
          <w:u w:val="single"/>
        </w:rPr>
      </w:pPr>
    </w:p>
    <w:p w:rsidR="00F403CC" w:rsidRDefault="00F403CC" w:rsidP="00F403CC">
      <w:pPr>
        <w:ind w:firstLine="900"/>
        <w:jc w:val="right"/>
        <w:rPr>
          <w:b/>
          <w:sz w:val="28"/>
          <w:szCs w:val="28"/>
        </w:rPr>
      </w:pPr>
      <w:r>
        <w:rPr>
          <w:b/>
          <w:sz w:val="28"/>
          <w:szCs w:val="28"/>
        </w:rPr>
        <w:t>Таблица 2.5.5-1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3046"/>
        <w:gridCol w:w="2259"/>
        <w:gridCol w:w="2043"/>
        <w:gridCol w:w="1747"/>
      </w:tblGrid>
      <w:tr w:rsidR="00F403CC" w:rsidTr="00740999">
        <w:tc>
          <w:tcPr>
            <w:tcW w:w="39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№п/п</w:t>
            </w:r>
          </w:p>
        </w:tc>
        <w:tc>
          <w:tcPr>
            <w:tcW w:w="343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Наименование высоковольтной линии</w:t>
            </w:r>
          </w:p>
        </w:tc>
        <w:tc>
          <w:tcPr>
            <w:tcW w:w="191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Общая протяженность, км</w:t>
            </w:r>
          </w:p>
        </w:tc>
        <w:tc>
          <w:tcPr>
            <w:tcW w:w="191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Год ввода в эксплуатацию</w:t>
            </w:r>
          </w:p>
        </w:tc>
        <w:tc>
          <w:tcPr>
            <w:tcW w:w="191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Размер охранной зоны, м</w:t>
            </w:r>
          </w:p>
        </w:tc>
      </w:tr>
      <w:tr w:rsidR="00F403CC" w:rsidTr="00740999">
        <w:tc>
          <w:tcPr>
            <w:tcW w:w="39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w:t>
            </w:r>
          </w:p>
        </w:tc>
        <w:tc>
          <w:tcPr>
            <w:tcW w:w="343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ВЛ№610; Усть-Джегута – Новая Джегута</w:t>
            </w:r>
          </w:p>
        </w:tc>
        <w:tc>
          <w:tcPr>
            <w:tcW w:w="191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12,1</w:t>
            </w:r>
          </w:p>
        </w:tc>
        <w:tc>
          <w:tcPr>
            <w:tcW w:w="191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1989</w:t>
            </w:r>
          </w:p>
        </w:tc>
        <w:tc>
          <w:tcPr>
            <w:tcW w:w="191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15</w:t>
            </w:r>
          </w:p>
        </w:tc>
      </w:tr>
      <w:tr w:rsidR="00F403CC" w:rsidTr="00740999">
        <w:tc>
          <w:tcPr>
            <w:tcW w:w="39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2</w:t>
            </w:r>
          </w:p>
        </w:tc>
        <w:tc>
          <w:tcPr>
            <w:tcW w:w="343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ВЛ№612; Усть-Джегута – Красный Восток</w:t>
            </w:r>
          </w:p>
        </w:tc>
        <w:tc>
          <w:tcPr>
            <w:tcW w:w="191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11,1</w:t>
            </w:r>
          </w:p>
        </w:tc>
        <w:tc>
          <w:tcPr>
            <w:tcW w:w="191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1968</w:t>
            </w:r>
          </w:p>
        </w:tc>
        <w:tc>
          <w:tcPr>
            <w:tcW w:w="191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15</w:t>
            </w:r>
          </w:p>
        </w:tc>
      </w:tr>
    </w:tbl>
    <w:p w:rsidR="00F403CC" w:rsidRDefault="00F403CC" w:rsidP="00F403CC">
      <w:pPr>
        <w:ind w:firstLine="900"/>
        <w:jc w:val="center"/>
        <w:rPr>
          <w:sz w:val="28"/>
          <w:szCs w:val="28"/>
          <w:u w:val="single"/>
        </w:rPr>
      </w:pPr>
    </w:p>
    <w:p w:rsidR="00F403CC" w:rsidRDefault="00F403CC" w:rsidP="00F403CC">
      <w:pPr>
        <w:ind w:firstLine="900"/>
        <w:jc w:val="center"/>
        <w:rPr>
          <w:sz w:val="28"/>
          <w:szCs w:val="28"/>
          <w:u w:val="single"/>
        </w:rPr>
      </w:pPr>
    </w:p>
    <w:p w:rsidR="00F403CC" w:rsidRDefault="00F403CC" w:rsidP="00F403CC">
      <w:pPr>
        <w:ind w:firstLine="900"/>
        <w:jc w:val="both"/>
        <w:rPr>
          <w:sz w:val="28"/>
          <w:szCs w:val="28"/>
        </w:rPr>
      </w:pPr>
      <w:r>
        <w:rPr>
          <w:sz w:val="28"/>
          <w:szCs w:val="28"/>
        </w:rPr>
        <w:t>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 утвержденных приказом №213 Минтопэнерго России 29 июля 1999 г. Указанные нормативы учитывают изменения и дополнения «Инструкции по проектированию городских электрических сетей» РД 34.20.185-94 (с учетом пищеприготовления  на газе).</w:t>
      </w:r>
    </w:p>
    <w:p w:rsidR="00F403CC" w:rsidRDefault="00F403CC" w:rsidP="00F403CC">
      <w:pPr>
        <w:ind w:firstLine="900"/>
        <w:jc w:val="both"/>
        <w:rPr>
          <w:sz w:val="28"/>
          <w:szCs w:val="28"/>
        </w:rPr>
      </w:pPr>
      <w:r>
        <w:rPr>
          <w:sz w:val="28"/>
          <w:szCs w:val="28"/>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инженерного оборудования.</w:t>
      </w:r>
    </w:p>
    <w:p w:rsidR="00F403CC" w:rsidRDefault="00F403CC" w:rsidP="00F403CC">
      <w:pPr>
        <w:ind w:firstLine="900"/>
        <w:jc w:val="both"/>
        <w:rPr>
          <w:sz w:val="28"/>
          <w:szCs w:val="28"/>
        </w:rPr>
      </w:pPr>
      <w:r>
        <w:rPr>
          <w:sz w:val="28"/>
          <w:szCs w:val="28"/>
        </w:rPr>
        <w:t>Появление новых промышленных предприятий в застройке не предусматривается.</w:t>
      </w:r>
    </w:p>
    <w:p w:rsidR="00F403CC" w:rsidRDefault="00F403CC" w:rsidP="00F403CC">
      <w:pPr>
        <w:ind w:firstLine="900"/>
        <w:jc w:val="both"/>
        <w:rPr>
          <w:sz w:val="28"/>
          <w:szCs w:val="28"/>
        </w:rPr>
      </w:pPr>
      <w:r>
        <w:rPr>
          <w:sz w:val="28"/>
          <w:szCs w:val="28"/>
        </w:rPr>
        <w:lastRenderedPageBreak/>
        <w:t>Потребность в электрической энергии определена по срокам проектирования в соответствии с планируемым благоустройством жилого фонда, численностью населения, с гипотезой развития.</w:t>
      </w:r>
    </w:p>
    <w:p w:rsidR="00F403CC" w:rsidRDefault="00F403CC" w:rsidP="00F403CC">
      <w:pPr>
        <w:ind w:firstLine="900"/>
        <w:jc w:val="both"/>
        <w:rPr>
          <w:sz w:val="28"/>
          <w:szCs w:val="28"/>
        </w:rPr>
      </w:pPr>
      <w:r>
        <w:rPr>
          <w:sz w:val="28"/>
          <w:szCs w:val="28"/>
        </w:rPr>
        <w:t>По опыту проектирования для жилых домов и квартир сельских поселений (без кондиционеров) не оборудованных стационарными электроплитами принимается норма удельного потребления в размере 950 кВ*ч.</w:t>
      </w:r>
    </w:p>
    <w:p w:rsidR="00F403CC" w:rsidRDefault="00F403CC" w:rsidP="00F403CC">
      <w:pPr>
        <w:ind w:firstLine="900"/>
        <w:jc w:val="both"/>
        <w:rPr>
          <w:sz w:val="28"/>
          <w:szCs w:val="28"/>
          <w:u w:val="single"/>
        </w:rPr>
      </w:pPr>
      <w:r>
        <w:rPr>
          <w:sz w:val="28"/>
          <w:szCs w:val="28"/>
        </w:rPr>
        <w:t>Расчет прогнозируемого потребления электроэнергии представлен в табл.2.5.5-3.</w:t>
      </w:r>
    </w:p>
    <w:p w:rsidR="00F403CC" w:rsidRDefault="00F403CC" w:rsidP="00F403CC">
      <w:pPr>
        <w:ind w:firstLine="900"/>
        <w:jc w:val="both"/>
        <w:rPr>
          <w:sz w:val="28"/>
          <w:szCs w:val="28"/>
          <w:u w:val="single"/>
        </w:rPr>
      </w:pPr>
    </w:p>
    <w:p w:rsidR="00F403CC" w:rsidRDefault="00F403CC" w:rsidP="00F403CC">
      <w:pPr>
        <w:ind w:firstLine="900"/>
        <w:jc w:val="both"/>
        <w:rPr>
          <w:b/>
          <w:sz w:val="28"/>
          <w:szCs w:val="28"/>
        </w:rPr>
      </w:pPr>
      <w:r>
        <w:rPr>
          <w:b/>
          <w:sz w:val="28"/>
          <w:szCs w:val="28"/>
        </w:rPr>
        <w:t>Годовой расход электроэнергии жилой застройки сельского поселения</w:t>
      </w:r>
    </w:p>
    <w:p w:rsidR="00F403CC" w:rsidRDefault="00F403CC" w:rsidP="00F403CC">
      <w:pPr>
        <w:ind w:firstLine="900"/>
        <w:jc w:val="both"/>
        <w:rPr>
          <w:b/>
          <w:sz w:val="28"/>
          <w:szCs w:val="28"/>
        </w:rPr>
      </w:pPr>
    </w:p>
    <w:p w:rsidR="00F403CC" w:rsidRDefault="00F403CC" w:rsidP="00F403CC">
      <w:pPr>
        <w:ind w:firstLine="900"/>
        <w:jc w:val="right"/>
        <w:rPr>
          <w:b/>
          <w:sz w:val="28"/>
          <w:szCs w:val="28"/>
        </w:rPr>
      </w:pPr>
      <w:r>
        <w:rPr>
          <w:b/>
          <w:sz w:val="28"/>
          <w:szCs w:val="28"/>
        </w:rPr>
        <w:t>Таблица 2.5.5-3</w:t>
      </w:r>
    </w:p>
    <w:tbl>
      <w:tblPr>
        <w:tblW w:w="9300" w:type="dxa"/>
        <w:jc w:val="center"/>
        <w:tblInd w:w="-182" w:type="dxa"/>
        <w:tblLayout w:type="fixed"/>
        <w:tblLook w:val="04A0"/>
      </w:tblPr>
      <w:tblGrid>
        <w:gridCol w:w="625"/>
        <w:gridCol w:w="1750"/>
        <w:gridCol w:w="1393"/>
        <w:gridCol w:w="907"/>
        <w:gridCol w:w="1275"/>
        <w:gridCol w:w="1358"/>
        <w:gridCol w:w="781"/>
        <w:gridCol w:w="1211"/>
      </w:tblGrid>
      <w:tr w:rsidR="00F403CC" w:rsidTr="00740999">
        <w:trPr>
          <w:trHeight w:val="405"/>
          <w:jc w:val="center"/>
        </w:trPr>
        <w:tc>
          <w:tcPr>
            <w:tcW w:w="625" w:type="dxa"/>
            <w:vMerge w:val="restart"/>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w:t>
            </w:r>
          </w:p>
          <w:p w:rsidR="00F403CC" w:rsidRDefault="00F403CC" w:rsidP="00740999">
            <w:pPr>
              <w:jc w:val="both"/>
              <w:rPr>
                <w:sz w:val="28"/>
                <w:szCs w:val="28"/>
              </w:rPr>
            </w:pPr>
            <w:r>
              <w:rPr>
                <w:sz w:val="28"/>
                <w:szCs w:val="28"/>
              </w:rPr>
              <w:t>п/п</w:t>
            </w:r>
          </w:p>
        </w:tc>
        <w:tc>
          <w:tcPr>
            <w:tcW w:w="1751" w:type="dxa"/>
            <w:vMerge w:val="restart"/>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p w:rsidR="00F403CC" w:rsidRDefault="00F403CC" w:rsidP="00740999">
            <w:pPr>
              <w:jc w:val="both"/>
              <w:rPr>
                <w:sz w:val="28"/>
                <w:szCs w:val="28"/>
              </w:rPr>
            </w:pPr>
            <w:r>
              <w:rPr>
                <w:sz w:val="28"/>
                <w:szCs w:val="28"/>
              </w:rPr>
              <w:t>Населенный пункт</w:t>
            </w:r>
          </w:p>
        </w:tc>
        <w:tc>
          <w:tcPr>
            <w:tcW w:w="6931" w:type="dxa"/>
            <w:gridSpan w:val="6"/>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Годовой расход электроэнергии, тыс. кВт*ч</w:t>
            </w:r>
          </w:p>
        </w:tc>
      </w:tr>
      <w:tr w:rsidR="00F403CC" w:rsidTr="00740999">
        <w:trPr>
          <w:trHeight w:val="480"/>
          <w:jc w:val="center"/>
        </w:trPr>
        <w:tc>
          <w:tcPr>
            <w:tcW w:w="625"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1751" w:type="dxa"/>
            <w:vMerge/>
            <w:tcBorders>
              <w:top w:val="single" w:sz="4" w:space="0" w:color="000000"/>
              <w:left w:val="single" w:sz="4" w:space="0" w:color="000000"/>
              <w:bottom w:val="single" w:sz="4" w:space="0" w:color="000000"/>
              <w:right w:val="single" w:sz="4" w:space="0" w:color="000000"/>
            </w:tcBorders>
            <w:vAlign w:val="center"/>
            <w:hideMark/>
          </w:tcPr>
          <w:p w:rsidR="00F403CC" w:rsidRDefault="00F403CC" w:rsidP="00740999">
            <w:pPr>
              <w:rPr>
                <w:sz w:val="28"/>
                <w:szCs w:val="28"/>
              </w:rPr>
            </w:pPr>
          </w:p>
        </w:tc>
        <w:tc>
          <w:tcPr>
            <w:tcW w:w="3578" w:type="dxa"/>
            <w:gridSpan w:val="3"/>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I очередь</w:t>
            </w:r>
          </w:p>
        </w:tc>
        <w:tc>
          <w:tcPr>
            <w:tcW w:w="3353" w:type="dxa"/>
            <w:gridSpan w:val="3"/>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center"/>
              <w:rPr>
                <w:sz w:val="28"/>
                <w:szCs w:val="28"/>
              </w:rPr>
            </w:pPr>
            <w:r>
              <w:rPr>
                <w:sz w:val="28"/>
                <w:szCs w:val="28"/>
              </w:rPr>
              <w:t>Расчетный срок</w:t>
            </w:r>
          </w:p>
        </w:tc>
      </w:tr>
      <w:tr w:rsidR="00F403CC" w:rsidTr="00740999">
        <w:trPr>
          <w:trHeight w:val="870"/>
          <w:jc w:val="center"/>
        </w:trPr>
        <w:tc>
          <w:tcPr>
            <w:tcW w:w="625"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1751"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139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Численность населения, чел.</w:t>
            </w:r>
          </w:p>
        </w:tc>
        <w:tc>
          <w:tcPr>
            <w:tcW w:w="90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Уд. норма, кВ*чел/ч</w:t>
            </w:r>
          </w:p>
        </w:tc>
        <w:tc>
          <w:tcPr>
            <w:tcW w:w="127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Электропотребл., кВт*ч/год</w:t>
            </w:r>
          </w:p>
        </w:tc>
        <w:tc>
          <w:tcPr>
            <w:tcW w:w="135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Численность населения, чел.</w:t>
            </w:r>
          </w:p>
        </w:tc>
        <w:tc>
          <w:tcPr>
            <w:tcW w:w="78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Уд. норма, кВ*чел/ч</w:t>
            </w:r>
          </w:p>
        </w:tc>
        <w:tc>
          <w:tcPr>
            <w:tcW w:w="121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Электропотребл., кВт*ч/год</w:t>
            </w:r>
          </w:p>
        </w:tc>
      </w:tr>
      <w:tr w:rsidR="00F403CC" w:rsidTr="00740999">
        <w:trPr>
          <w:trHeight w:val="427"/>
          <w:jc w:val="center"/>
        </w:trPr>
        <w:tc>
          <w:tcPr>
            <w:tcW w:w="62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w:t>
            </w:r>
          </w:p>
        </w:tc>
        <w:tc>
          <w:tcPr>
            <w:tcW w:w="1751"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Аул Новая Джегута</w:t>
            </w:r>
          </w:p>
        </w:tc>
        <w:tc>
          <w:tcPr>
            <w:tcW w:w="139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5000</w:t>
            </w:r>
          </w:p>
        </w:tc>
        <w:tc>
          <w:tcPr>
            <w:tcW w:w="90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950</w:t>
            </w:r>
          </w:p>
        </w:tc>
        <w:tc>
          <w:tcPr>
            <w:tcW w:w="127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4750</w:t>
            </w:r>
          </w:p>
        </w:tc>
        <w:tc>
          <w:tcPr>
            <w:tcW w:w="135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5800</w:t>
            </w:r>
          </w:p>
        </w:tc>
        <w:tc>
          <w:tcPr>
            <w:tcW w:w="78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950</w:t>
            </w:r>
          </w:p>
        </w:tc>
        <w:tc>
          <w:tcPr>
            <w:tcW w:w="121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5510</w:t>
            </w:r>
          </w:p>
        </w:tc>
      </w:tr>
      <w:tr w:rsidR="00F403CC" w:rsidTr="00740999">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w:t>
            </w:r>
          </w:p>
        </w:tc>
        <w:tc>
          <w:tcPr>
            <w:tcW w:w="1751"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Аул  Джегута</w:t>
            </w:r>
          </w:p>
        </w:tc>
        <w:tc>
          <w:tcPr>
            <w:tcW w:w="139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1900</w:t>
            </w:r>
          </w:p>
        </w:tc>
        <w:tc>
          <w:tcPr>
            <w:tcW w:w="90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950</w:t>
            </w:r>
          </w:p>
        </w:tc>
        <w:tc>
          <w:tcPr>
            <w:tcW w:w="127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1805</w:t>
            </w:r>
          </w:p>
        </w:tc>
        <w:tc>
          <w:tcPr>
            <w:tcW w:w="135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2200</w:t>
            </w:r>
          </w:p>
        </w:tc>
        <w:tc>
          <w:tcPr>
            <w:tcW w:w="78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950</w:t>
            </w:r>
          </w:p>
        </w:tc>
        <w:tc>
          <w:tcPr>
            <w:tcW w:w="1212"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r>
              <w:rPr>
                <w:sz w:val="28"/>
                <w:szCs w:val="28"/>
              </w:rPr>
              <w:t>2090</w:t>
            </w:r>
          </w:p>
          <w:p w:rsidR="00F403CC" w:rsidRDefault="00F403CC" w:rsidP="00740999">
            <w:pPr>
              <w:jc w:val="both"/>
              <w:rPr>
                <w:sz w:val="28"/>
                <w:szCs w:val="28"/>
              </w:rPr>
            </w:pPr>
          </w:p>
        </w:tc>
      </w:tr>
      <w:tr w:rsidR="00F403CC" w:rsidTr="00740999">
        <w:trPr>
          <w:trHeight w:val="490"/>
          <w:jc w:val="center"/>
        </w:trPr>
        <w:tc>
          <w:tcPr>
            <w:tcW w:w="625"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3</w:t>
            </w:r>
          </w:p>
        </w:tc>
        <w:tc>
          <w:tcPr>
            <w:tcW w:w="1751"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Аул Кызыл-Кала</w:t>
            </w:r>
          </w:p>
        </w:tc>
        <w:tc>
          <w:tcPr>
            <w:tcW w:w="1394"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1090</w:t>
            </w:r>
          </w:p>
        </w:tc>
        <w:tc>
          <w:tcPr>
            <w:tcW w:w="908"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950</w:t>
            </w:r>
          </w:p>
        </w:tc>
        <w:tc>
          <w:tcPr>
            <w:tcW w:w="127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1036</w:t>
            </w:r>
          </w:p>
        </w:tc>
        <w:tc>
          <w:tcPr>
            <w:tcW w:w="1359"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1270</w:t>
            </w:r>
          </w:p>
        </w:tc>
        <w:tc>
          <w:tcPr>
            <w:tcW w:w="78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950</w:t>
            </w:r>
          </w:p>
        </w:tc>
        <w:tc>
          <w:tcPr>
            <w:tcW w:w="121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1206</w:t>
            </w:r>
          </w:p>
        </w:tc>
      </w:tr>
      <w:tr w:rsidR="00F403CC" w:rsidTr="00740999">
        <w:trPr>
          <w:trHeight w:val="507"/>
          <w:jc w:val="center"/>
        </w:trPr>
        <w:tc>
          <w:tcPr>
            <w:tcW w:w="625"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1751"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Итого с неучтенными нагрузками и потерями в сетях</w:t>
            </w:r>
          </w:p>
        </w:tc>
        <w:tc>
          <w:tcPr>
            <w:tcW w:w="1394"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908"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8350</w:t>
            </w:r>
          </w:p>
        </w:tc>
        <w:tc>
          <w:tcPr>
            <w:tcW w:w="1359"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782" w:type="dxa"/>
            <w:tcBorders>
              <w:top w:val="single" w:sz="4" w:space="0" w:color="000000"/>
              <w:left w:val="single" w:sz="4" w:space="0" w:color="000000"/>
              <w:bottom w:val="single" w:sz="4" w:space="0" w:color="000000"/>
              <w:right w:val="single" w:sz="4" w:space="0" w:color="000000"/>
            </w:tcBorders>
          </w:tcPr>
          <w:p w:rsidR="00F403CC" w:rsidRDefault="00F403CC" w:rsidP="00740999">
            <w:pPr>
              <w:jc w:val="both"/>
              <w:rPr>
                <w:sz w:val="28"/>
                <w:szCs w:val="28"/>
              </w:rPr>
            </w:pPr>
          </w:p>
        </w:tc>
        <w:tc>
          <w:tcPr>
            <w:tcW w:w="1212" w:type="dxa"/>
            <w:tcBorders>
              <w:top w:val="single" w:sz="4" w:space="0" w:color="000000"/>
              <w:left w:val="single" w:sz="4" w:space="0" w:color="000000"/>
              <w:bottom w:val="single" w:sz="4" w:space="0" w:color="000000"/>
              <w:right w:val="single" w:sz="4" w:space="0" w:color="000000"/>
            </w:tcBorders>
            <w:hideMark/>
          </w:tcPr>
          <w:p w:rsidR="00F403CC" w:rsidRDefault="00F403CC" w:rsidP="00740999">
            <w:pPr>
              <w:jc w:val="both"/>
              <w:rPr>
                <w:sz w:val="28"/>
                <w:szCs w:val="28"/>
              </w:rPr>
            </w:pPr>
            <w:r>
              <w:rPr>
                <w:sz w:val="28"/>
                <w:szCs w:val="28"/>
              </w:rPr>
              <w:t>9687</w:t>
            </w:r>
          </w:p>
        </w:tc>
      </w:tr>
    </w:tbl>
    <w:p w:rsidR="00F403CC" w:rsidRDefault="00F403CC" w:rsidP="00F403CC">
      <w:pPr>
        <w:ind w:firstLine="900"/>
        <w:jc w:val="both"/>
        <w:rPr>
          <w:sz w:val="28"/>
          <w:szCs w:val="28"/>
        </w:rPr>
      </w:pPr>
    </w:p>
    <w:p w:rsidR="00F403CC" w:rsidRDefault="00F403CC" w:rsidP="00F403CC">
      <w:pPr>
        <w:ind w:firstLine="900"/>
        <w:jc w:val="both"/>
        <w:rPr>
          <w:sz w:val="28"/>
          <w:szCs w:val="28"/>
        </w:rPr>
      </w:pPr>
      <w:r>
        <w:rPr>
          <w:sz w:val="28"/>
          <w:szCs w:val="28"/>
        </w:rPr>
        <w:t>Уровень электропотребления будет корректироваться в зависимости от возможных инвестиционных проектов.</w:t>
      </w:r>
    </w:p>
    <w:p w:rsidR="00F403CC" w:rsidRDefault="00F403CC" w:rsidP="00F403CC">
      <w:pPr>
        <w:ind w:firstLine="900"/>
        <w:jc w:val="both"/>
        <w:rPr>
          <w:sz w:val="28"/>
          <w:szCs w:val="28"/>
        </w:rPr>
      </w:pPr>
      <w:r>
        <w:rPr>
          <w:sz w:val="28"/>
          <w:szCs w:val="28"/>
        </w:rPr>
        <w:t>Рост электрических нагрузок  в коммунально-бытовом секторе обусловлен улучшением жилищных условий, строительством объектов соцкультбыта, а также реконструкцией и модернизацией существующего жилого фонда. Растет нагрузка и в связи с увеличением уровня электрификации быта в сохраняемом жилом фонде.</w:t>
      </w:r>
    </w:p>
    <w:p w:rsidR="00F403CC" w:rsidRDefault="00F403CC" w:rsidP="00F403CC">
      <w:pPr>
        <w:ind w:firstLine="900"/>
        <w:jc w:val="both"/>
        <w:rPr>
          <w:sz w:val="28"/>
          <w:szCs w:val="28"/>
        </w:rPr>
      </w:pPr>
      <w:r>
        <w:rPr>
          <w:sz w:val="28"/>
          <w:szCs w:val="28"/>
        </w:rPr>
        <w:t xml:space="preserve">Электроснабжение реконструируемой и вновь возводимой застройки сохранится по существующим сетям с учетом реконструкции линий и ТП. </w:t>
      </w:r>
    </w:p>
    <w:p w:rsidR="00F403CC" w:rsidRDefault="00F403CC" w:rsidP="00F403CC">
      <w:pPr>
        <w:ind w:firstLine="900"/>
        <w:jc w:val="both"/>
        <w:rPr>
          <w:sz w:val="28"/>
          <w:szCs w:val="28"/>
        </w:rPr>
      </w:pPr>
      <w:r>
        <w:rPr>
          <w:sz w:val="28"/>
          <w:szCs w:val="28"/>
        </w:rPr>
        <w:t>Уличное освещение предусматривается воздушным, управление уличным освещением- дистанционное.</w:t>
      </w:r>
    </w:p>
    <w:p w:rsidR="00F403CC" w:rsidRDefault="00F403CC" w:rsidP="00F403CC">
      <w:pPr>
        <w:ind w:firstLine="900"/>
        <w:jc w:val="both"/>
        <w:rPr>
          <w:sz w:val="28"/>
          <w:szCs w:val="28"/>
        </w:rPr>
      </w:pPr>
      <w:r>
        <w:rPr>
          <w:sz w:val="28"/>
          <w:szCs w:val="28"/>
        </w:rPr>
        <w:lastRenderedPageBreak/>
        <w:t>Для покрытия электрических нагрузок и повышения качества снабжения электроэнергией предлагается замена физически устаревших ВЛ-10 кВ.</w:t>
      </w:r>
    </w:p>
    <w:p w:rsidR="00F403CC" w:rsidRDefault="00F403CC" w:rsidP="00F403CC">
      <w:pPr>
        <w:jc w:val="both"/>
        <w:rPr>
          <w:sz w:val="28"/>
          <w:szCs w:val="28"/>
        </w:rPr>
      </w:pPr>
    </w:p>
    <w:p w:rsidR="00F403CC" w:rsidRDefault="00F403CC" w:rsidP="00F403CC">
      <w:pPr>
        <w:ind w:firstLine="900"/>
        <w:jc w:val="both"/>
        <w:rPr>
          <w:i/>
          <w:sz w:val="28"/>
          <w:szCs w:val="28"/>
        </w:rPr>
      </w:pPr>
      <w:r>
        <w:rPr>
          <w:i/>
          <w:sz w:val="28"/>
          <w:szCs w:val="28"/>
        </w:rPr>
        <w:t>Резервирование территории для объектов  требуется :</w:t>
      </w:r>
    </w:p>
    <w:p w:rsidR="00F403CC" w:rsidRDefault="00F403CC" w:rsidP="00F403CC">
      <w:pPr>
        <w:pStyle w:val="1f1"/>
        <w:numPr>
          <w:ilvl w:val="0"/>
          <w:numId w:val="36"/>
        </w:numPr>
        <w:ind w:left="0" w:firstLine="900"/>
        <w:jc w:val="both"/>
        <w:rPr>
          <w:sz w:val="28"/>
          <w:szCs w:val="28"/>
        </w:rPr>
      </w:pPr>
      <w:r>
        <w:rPr>
          <w:sz w:val="28"/>
          <w:szCs w:val="28"/>
        </w:rPr>
        <w:t>для строительства трансформаторных подстанций (10/0,4 кВ) на участках нового строительства.</w:t>
      </w:r>
    </w:p>
    <w:p w:rsidR="00F403CC" w:rsidRDefault="00F403CC" w:rsidP="00F403CC">
      <w:pPr>
        <w:pStyle w:val="1f1"/>
        <w:ind w:firstLine="900"/>
        <w:jc w:val="both"/>
        <w:rPr>
          <w:sz w:val="28"/>
          <w:szCs w:val="28"/>
        </w:rPr>
      </w:pPr>
      <w:r>
        <w:rPr>
          <w:sz w:val="28"/>
          <w:szCs w:val="28"/>
        </w:rPr>
        <w:t>Мероприятия по обеспечению надежного электроснабжения сельского поселения:</w:t>
      </w:r>
    </w:p>
    <w:p w:rsidR="00F403CC" w:rsidRDefault="00F403CC" w:rsidP="00F403CC">
      <w:pPr>
        <w:pStyle w:val="1f1"/>
        <w:numPr>
          <w:ilvl w:val="0"/>
          <w:numId w:val="37"/>
        </w:numPr>
        <w:ind w:left="0" w:firstLine="900"/>
        <w:jc w:val="both"/>
        <w:rPr>
          <w:sz w:val="28"/>
          <w:szCs w:val="28"/>
        </w:rPr>
      </w:pPr>
      <w:r>
        <w:rPr>
          <w:sz w:val="28"/>
          <w:szCs w:val="28"/>
        </w:rPr>
        <w:t>Обеспечение объектов водоснабжения двусторонним питанием от независимых объектов электроснабжения.</w:t>
      </w:r>
    </w:p>
    <w:p w:rsidR="00F403CC" w:rsidRDefault="00F403CC" w:rsidP="00F403CC">
      <w:pPr>
        <w:pStyle w:val="1f1"/>
        <w:numPr>
          <w:ilvl w:val="0"/>
          <w:numId w:val="37"/>
        </w:numPr>
        <w:ind w:left="0" w:firstLine="900"/>
        <w:jc w:val="both"/>
        <w:rPr>
          <w:sz w:val="28"/>
          <w:szCs w:val="28"/>
        </w:rPr>
      </w:pPr>
      <w:r>
        <w:rPr>
          <w:sz w:val="28"/>
          <w:szCs w:val="28"/>
        </w:rPr>
        <w:t>Реконструкция системы наружного освещения населенных пунктов поселения.</w:t>
      </w:r>
    </w:p>
    <w:p w:rsidR="00F403CC" w:rsidRDefault="00F403CC" w:rsidP="00F403CC">
      <w:pPr>
        <w:pStyle w:val="1f1"/>
        <w:numPr>
          <w:ilvl w:val="0"/>
          <w:numId w:val="37"/>
        </w:numPr>
        <w:ind w:left="0" w:firstLine="900"/>
        <w:jc w:val="both"/>
        <w:rPr>
          <w:sz w:val="28"/>
          <w:szCs w:val="28"/>
        </w:rPr>
      </w:pPr>
      <w:r>
        <w:rPr>
          <w:sz w:val="28"/>
          <w:szCs w:val="28"/>
        </w:rPr>
        <w:t>Строительство новых и реконструкция существующих ТП 10/0,4 кВ- I очередь строительства.</w:t>
      </w:r>
    </w:p>
    <w:p w:rsidR="00F403CC" w:rsidRDefault="00F403CC" w:rsidP="00F403CC">
      <w:pPr>
        <w:pStyle w:val="1f1"/>
        <w:numPr>
          <w:ilvl w:val="0"/>
          <w:numId w:val="37"/>
        </w:numPr>
        <w:ind w:left="0" w:firstLine="900"/>
        <w:jc w:val="both"/>
        <w:rPr>
          <w:sz w:val="28"/>
          <w:szCs w:val="28"/>
        </w:rPr>
      </w:pPr>
      <w:r>
        <w:rPr>
          <w:sz w:val="28"/>
          <w:szCs w:val="28"/>
        </w:rPr>
        <w:t>Замена деревянных опор воздушных линий на железобетонные опоры- I очередь строительства</w:t>
      </w:r>
    </w:p>
    <w:p w:rsidR="00F403CC" w:rsidRDefault="00F403CC" w:rsidP="00F403CC">
      <w:pPr>
        <w:pStyle w:val="3"/>
        <w:ind w:left="142"/>
        <w:rPr>
          <w:rFonts w:ascii="Times New Roman" w:hAnsi="Times New Roman"/>
          <w:sz w:val="28"/>
          <w:szCs w:val="28"/>
        </w:rPr>
      </w:pPr>
      <w:r>
        <w:rPr>
          <w:rFonts w:ascii="Times New Roman" w:hAnsi="Times New Roman"/>
          <w:sz w:val="28"/>
          <w:szCs w:val="28"/>
        </w:rPr>
        <w:t xml:space="preserve">8.  </w:t>
      </w:r>
      <w:bookmarkStart w:id="4" w:name="_Toc345506859"/>
      <w:r>
        <w:rPr>
          <w:rFonts w:ascii="Times New Roman" w:hAnsi="Times New Roman"/>
          <w:sz w:val="28"/>
          <w:szCs w:val="28"/>
        </w:rPr>
        <w:t>Связь</w:t>
      </w:r>
      <w:bookmarkEnd w:id="4"/>
    </w:p>
    <w:p w:rsidR="00F403CC" w:rsidRDefault="00F403CC" w:rsidP="00F403CC">
      <w:pPr>
        <w:rPr>
          <w:sz w:val="28"/>
          <w:szCs w:val="28"/>
        </w:rPr>
      </w:pPr>
    </w:p>
    <w:p w:rsidR="00F403CC" w:rsidRDefault="00F403CC" w:rsidP="00F403CC">
      <w:pPr>
        <w:tabs>
          <w:tab w:val="left" w:pos="2835"/>
        </w:tabs>
        <w:ind w:firstLine="902"/>
        <w:jc w:val="both"/>
        <w:rPr>
          <w:sz w:val="28"/>
          <w:szCs w:val="28"/>
        </w:rPr>
      </w:pPr>
      <w:r>
        <w:rPr>
          <w:sz w:val="28"/>
          <w:szCs w:val="28"/>
        </w:rPr>
        <w:t>Предусматривается развитие системы связи в соответствии с программами Российской Федерации, планами операторов связи.</w:t>
      </w:r>
    </w:p>
    <w:p w:rsidR="00F403CC" w:rsidRDefault="00F403CC" w:rsidP="00F403CC">
      <w:pPr>
        <w:tabs>
          <w:tab w:val="left" w:pos="2835"/>
        </w:tabs>
        <w:ind w:firstLine="902"/>
        <w:jc w:val="both"/>
        <w:rPr>
          <w:sz w:val="28"/>
          <w:szCs w:val="28"/>
        </w:rPr>
      </w:pPr>
      <w:r>
        <w:rPr>
          <w:sz w:val="28"/>
          <w:szCs w:val="28"/>
        </w:rPr>
        <w:t xml:space="preserve">В соответствии с Федеральным законом № 131-ФЗ от 06.10.2003 «Об общих принципах организации местного самоуправления в Российской Федерации» к вопросам местного значения поселения относится создание условий для обеспечения жителей поселения услугами связи. </w:t>
      </w:r>
    </w:p>
    <w:p w:rsidR="00F403CC" w:rsidRDefault="00F403CC" w:rsidP="00F403CC">
      <w:pPr>
        <w:tabs>
          <w:tab w:val="left" w:pos="2835"/>
        </w:tabs>
        <w:ind w:firstLine="902"/>
        <w:jc w:val="both"/>
        <w:rPr>
          <w:sz w:val="28"/>
          <w:szCs w:val="28"/>
        </w:rPr>
      </w:pPr>
      <w:r>
        <w:rPr>
          <w:sz w:val="28"/>
          <w:szCs w:val="28"/>
        </w:rPr>
        <w:t>Прогнозируется развитие мультисервисной сети, предоставление широкополосного доступа к сети Интернет, цифровой телефонной связи, предоставление органами управления услуг и информации населению посредством электронного обмена сообщениями.</w:t>
      </w:r>
    </w:p>
    <w:p w:rsidR="00F403CC" w:rsidRDefault="00F403CC" w:rsidP="00F403CC">
      <w:pPr>
        <w:ind w:firstLine="902"/>
        <w:jc w:val="both"/>
        <w:rPr>
          <w:sz w:val="28"/>
          <w:szCs w:val="28"/>
        </w:rPr>
      </w:pPr>
      <w:r>
        <w:rPr>
          <w:sz w:val="28"/>
          <w:szCs w:val="28"/>
        </w:rPr>
        <w:t>Предусматривается прокладка волоконно-оптической линии связи (ВОЛС) до а.Кызыл-Кала, следовательно, все населенные пункты Джегутинского сельского поселения будут обеспечены линиями ВОЛС.</w:t>
      </w:r>
    </w:p>
    <w:p w:rsidR="00F403CC" w:rsidRDefault="00F403CC" w:rsidP="00F403CC">
      <w:pPr>
        <w:ind w:firstLine="902"/>
        <w:jc w:val="both"/>
        <w:rPr>
          <w:sz w:val="28"/>
          <w:szCs w:val="28"/>
        </w:rPr>
      </w:pPr>
      <w:r>
        <w:rPr>
          <w:sz w:val="28"/>
          <w:szCs w:val="28"/>
        </w:rPr>
        <w:t>Обеспечение связью расчётного числа абонентов телефонной сети будет производиться от существующей АТС, увеличение монтированной емкости АТС не потребуется. Использование современного цифрового оборудования с целью обеспечения полного удовлетворения в телефонизации населения и организаций поселения, построение телефонной сети с применением систем оптико-волоконной техники, организацией межшкафных связей повысит гибкость, эффективность и надёжность эксплуатации сети.</w:t>
      </w:r>
    </w:p>
    <w:p w:rsidR="00F403CC" w:rsidRDefault="00F403CC" w:rsidP="00F403CC">
      <w:pPr>
        <w:ind w:firstLine="902"/>
        <w:jc w:val="both"/>
        <w:rPr>
          <w:sz w:val="28"/>
          <w:szCs w:val="28"/>
        </w:rPr>
      </w:pPr>
      <w:r>
        <w:rPr>
          <w:sz w:val="28"/>
          <w:szCs w:val="28"/>
        </w:rPr>
        <w:t>Магистральные и распределительные сети выполняются кабелями в телефонной канализации. Линейные сооружения предусматриваются по шкафной системе.</w:t>
      </w:r>
    </w:p>
    <w:p w:rsidR="00F403CC" w:rsidRDefault="00F403CC" w:rsidP="00F403CC">
      <w:pPr>
        <w:ind w:firstLine="902"/>
        <w:jc w:val="both"/>
        <w:rPr>
          <w:sz w:val="28"/>
          <w:szCs w:val="28"/>
        </w:rPr>
      </w:pPr>
      <w:r>
        <w:rPr>
          <w:sz w:val="28"/>
          <w:szCs w:val="28"/>
        </w:rPr>
        <w:t xml:space="preserve">На территории населенных пунктов рекомендуется использовать эфирное радиотрансляционное радиовещание с использованием УКВ ЧС </w:t>
      </w:r>
      <w:r>
        <w:rPr>
          <w:sz w:val="28"/>
          <w:szCs w:val="28"/>
        </w:rPr>
        <w:lastRenderedPageBreak/>
        <w:t>станций и приёмников УКВ ЧМ вещания с фиксированной частотой вещания.</w:t>
      </w:r>
    </w:p>
    <w:p w:rsidR="00F403CC" w:rsidRDefault="00F403CC" w:rsidP="00F403CC">
      <w:pPr>
        <w:tabs>
          <w:tab w:val="left" w:pos="2835"/>
        </w:tabs>
        <w:ind w:firstLine="902"/>
        <w:jc w:val="both"/>
        <w:rPr>
          <w:sz w:val="28"/>
          <w:szCs w:val="28"/>
        </w:rPr>
      </w:pPr>
      <w:r>
        <w:rPr>
          <w:sz w:val="28"/>
          <w:szCs w:val="28"/>
        </w:rPr>
        <w:t xml:space="preserve">Планируется развитие системы сотовой радиотелефонной связи. Дальнейшее развитие этого вида связи, которое начинает составлять существенную конкуренцию телефонии общего пользования, должно идти по пути увеличения площади покрытия территории поселений сотовой связью с применением новейших технологий и повышения качества связи. </w:t>
      </w:r>
    </w:p>
    <w:p w:rsidR="00F403CC" w:rsidRDefault="00F403CC" w:rsidP="00F403CC">
      <w:pPr>
        <w:tabs>
          <w:tab w:val="left" w:pos="2835"/>
        </w:tabs>
        <w:ind w:firstLine="902"/>
        <w:jc w:val="both"/>
        <w:rPr>
          <w:sz w:val="28"/>
          <w:szCs w:val="28"/>
        </w:rPr>
      </w:pPr>
      <w:r>
        <w:rPr>
          <w:sz w:val="28"/>
          <w:szCs w:val="28"/>
        </w:rPr>
        <w:t>С применением современного электронного и цифрового оборудования на станциях и внедрением оптоволоконной техники на линейных сооружениях появится возможность резко расширить и повысить уровень предоставляемых населению услуг. Параллельно развивая сети мобильной связи, радиовещания, эфирного и кабельного телевидения, удастся решить задачу создания современного комплекса средств телекоммуникаций, что является необходимым условием для повышения уровня комфорта населения.</w:t>
      </w:r>
    </w:p>
    <w:p w:rsidR="00F403CC" w:rsidRDefault="00F403CC" w:rsidP="00F403CC">
      <w:pPr>
        <w:ind w:firstLine="902"/>
        <w:jc w:val="both"/>
        <w:rPr>
          <w:sz w:val="28"/>
          <w:szCs w:val="28"/>
        </w:rPr>
      </w:pPr>
      <w:r>
        <w:rPr>
          <w:sz w:val="28"/>
          <w:szCs w:val="28"/>
        </w:rPr>
        <w:t>В Карачаево-Черкесской Республике намечается развитие систем информационно-технологической инфраструктуры, обеспечение реализации стратегии социально-экономического развития.</w:t>
      </w:r>
    </w:p>
    <w:p w:rsidR="00F403CC" w:rsidRDefault="00F403CC" w:rsidP="00F403CC">
      <w:pPr>
        <w:ind w:firstLine="902"/>
        <w:jc w:val="both"/>
        <w:rPr>
          <w:sz w:val="28"/>
          <w:szCs w:val="28"/>
        </w:rPr>
      </w:pPr>
      <w:r>
        <w:rPr>
          <w:sz w:val="28"/>
          <w:szCs w:val="28"/>
        </w:rPr>
        <w:t>Дальнейшее развитие телевизионного вещания должно вестись в соответствии с федеральной целевой программой «Развитие телерадиовещания в Российской Федерации на 2009-2015 годы». В Карачаево-Черкесской Республике происходит поэтапный переход от аналогового вещания программ телевидения к цифровому. Выполнение ФЦП на территории КЧР осуществляет филиал ФГУП РТРС «Радиотелевизионный передающий центр по Карачаево-Черкесской Республике».</w:t>
      </w:r>
    </w:p>
    <w:p w:rsidR="00F403CC" w:rsidRDefault="00F403CC" w:rsidP="00F403CC">
      <w:pPr>
        <w:ind w:firstLine="902"/>
        <w:jc w:val="both"/>
        <w:rPr>
          <w:sz w:val="28"/>
          <w:szCs w:val="28"/>
        </w:rPr>
      </w:pPr>
      <w:r>
        <w:rPr>
          <w:sz w:val="28"/>
          <w:szCs w:val="28"/>
        </w:rPr>
        <w:t>В соответствии с частотно-территориальным планом для построения цифровой наземной сети эфирного вещания предусматривается строительство новой  АМС в районе а.Джегута. Зона воздействия покрывает территорию а.Джегута и а.Новая Джегута.</w:t>
      </w:r>
    </w:p>
    <w:p w:rsidR="00F403CC" w:rsidRDefault="00F403CC" w:rsidP="00F403CC">
      <w:pPr>
        <w:ind w:firstLine="902"/>
        <w:jc w:val="both"/>
        <w:rPr>
          <w:sz w:val="28"/>
          <w:szCs w:val="28"/>
        </w:rPr>
      </w:pPr>
      <w:r>
        <w:rPr>
          <w:sz w:val="28"/>
          <w:szCs w:val="28"/>
        </w:rPr>
        <w:t>Обеспечение связью а.Кызыл-Кала намечено от АМС, располагаемого вблизи а.Сары-Тюз (г.Белая). Сооружение с новым цифровым оборудованием размещено на существующих опорах.</w:t>
      </w:r>
    </w:p>
    <w:p w:rsidR="00F403CC" w:rsidRDefault="00F403CC" w:rsidP="00F403CC">
      <w:pPr>
        <w:ind w:firstLine="902"/>
        <w:jc w:val="both"/>
        <w:rPr>
          <w:sz w:val="28"/>
          <w:szCs w:val="28"/>
        </w:rPr>
      </w:pPr>
      <w:r>
        <w:rPr>
          <w:sz w:val="28"/>
          <w:szCs w:val="28"/>
        </w:rPr>
        <w:t>Реализация ФЦП позволяет принимать обязательные 8 телевизионных каналов и три общероссийских общедоступных радиоканала.</w:t>
      </w:r>
    </w:p>
    <w:p w:rsidR="00F403CC" w:rsidRDefault="00F403CC" w:rsidP="00F403CC">
      <w:pPr>
        <w:ind w:firstLine="902"/>
        <w:jc w:val="both"/>
        <w:rPr>
          <w:sz w:val="28"/>
          <w:szCs w:val="28"/>
        </w:rPr>
      </w:pPr>
      <w:r>
        <w:rPr>
          <w:sz w:val="28"/>
          <w:szCs w:val="28"/>
        </w:rPr>
        <w:t>Предусматриваются следующие мероприятия:</w:t>
      </w:r>
    </w:p>
    <w:p w:rsidR="00F403CC" w:rsidRDefault="00F403CC" w:rsidP="00F403CC">
      <w:pPr>
        <w:numPr>
          <w:ilvl w:val="0"/>
          <w:numId w:val="38"/>
        </w:numPr>
        <w:suppressAutoHyphens/>
        <w:autoSpaceDN w:val="0"/>
        <w:spacing w:after="200" w:line="276" w:lineRule="auto"/>
        <w:ind w:left="0" w:firstLine="902"/>
        <w:jc w:val="both"/>
        <w:rPr>
          <w:sz w:val="28"/>
          <w:szCs w:val="28"/>
        </w:rPr>
      </w:pPr>
      <w:r>
        <w:rPr>
          <w:sz w:val="28"/>
          <w:szCs w:val="28"/>
        </w:rPr>
        <w:t>развитие систем спутникового телевидения;</w:t>
      </w:r>
    </w:p>
    <w:p w:rsidR="00F403CC" w:rsidRDefault="00F403CC" w:rsidP="00F403CC">
      <w:pPr>
        <w:numPr>
          <w:ilvl w:val="0"/>
          <w:numId w:val="38"/>
        </w:numPr>
        <w:suppressAutoHyphens/>
        <w:autoSpaceDN w:val="0"/>
        <w:spacing w:after="200" w:line="276" w:lineRule="auto"/>
        <w:ind w:left="0" w:firstLine="902"/>
        <w:jc w:val="both"/>
        <w:rPr>
          <w:sz w:val="28"/>
          <w:szCs w:val="28"/>
        </w:rPr>
      </w:pPr>
      <w:r>
        <w:rPr>
          <w:sz w:val="28"/>
          <w:szCs w:val="28"/>
        </w:rPr>
        <w:t>подготовка и переход на цифровое телевизионное вещание, с внедрением которого резко возрастет качество вещания и увеличится число каналов вещания;</w:t>
      </w:r>
    </w:p>
    <w:p w:rsidR="00F403CC" w:rsidRDefault="00F403CC" w:rsidP="00F403CC">
      <w:pPr>
        <w:numPr>
          <w:ilvl w:val="0"/>
          <w:numId w:val="38"/>
        </w:numPr>
        <w:suppressAutoHyphens/>
        <w:autoSpaceDN w:val="0"/>
        <w:spacing w:after="200" w:line="276" w:lineRule="auto"/>
        <w:ind w:left="0" w:firstLine="902"/>
        <w:jc w:val="both"/>
        <w:rPr>
          <w:sz w:val="28"/>
          <w:szCs w:val="28"/>
        </w:rPr>
      </w:pPr>
      <w:r>
        <w:rPr>
          <w:sz w:val="28"/>
          <w:szCs w:val="28"/>
        </w:rPr>
        <w:t>расширение мультимедийных услуг населению  и подача программ ТВ вещания по телекоммуникационным сетям.</w:t>
      </w:r>
    </w:p>
    <w:p w:rsidR="00F403CC" w:rsidRDefault="00F403CC" w:rsidP="00F403CC">
      <w:pPr>
        <w:ind w:firstLine="902"/>
        <w:jc w:val="both"/>
        <w:rPr>
          <w:sz w:val="28"/>
          <w:szCs w:val="28"/>
        </w:rPr>
      </w:pPr>
      <w:r>
        <w:rPr>
          <w:sz w:val="28"/>
          <w:szCs w:val="28"/>
        </w:rPr>
        <w:lastRenderedPageBreak/>
        <w:t>Мероприятия по развитию систем связи предусматриваются следующее:</w:t>
      </w:r>
    </w:p>
    <w:p w:rsidR="00F403CC" w:rsidRDefault="00F403CC" w:rsidP="00F403CC">
      <w:pPr>
        <w:numPr>
          <w:ilvl w:val="1"/>
          <w:numId w:val="38"/>
        </w:numPr>
        <w:suppressAutoHyphens/>
        <w:autoSpaceDN w:val="0"/>
        <w:spacing w:after="200" w:line="276" w:lineRule="auto"/>
        <w:ind w:left="0" w:firstLine="902"/>
        <w:jc w:val="both"/>
        <w:rPr>
          <w:sz w:val="28"/>
          <w:szCs w:val="28"/>
        </w:rPr>
      </w:pPr>
      <w:r>
        <w:rPr>
          <w:sz w:val="28"/>
          <w:szCs w:val="28"/>
        </w:rPr>
        <w:t>Строительство волоконно-оптической линии связи (ВОЛС) до а.Кызыл-Кала.</w:t>
      </w:r>
    </w:p>
    <w:p w:rsidR="00F403CC" w:rsidRDefault="00F403CC" w:rsidP="00F403CC">
      <w:pPr>
        <w:numPr>
          <w:ilvl w:val="1"/>
          <w:numId w:val="38"/>
        </w:numPr>
        <w:suppressAutoHyphens/>
        <w:autoSpaceDN w:val="0"/>
        <w:spacing w:after="200" w:line="276" w:lineRule="auto"/>
        <w:ind w:left="0" w:firstLine="902"/>
        <w:jc w:val="both"/>
        <w:rPr>
          <w:sz w:val="28"/>
          <w:szCs w:val="28"/>
        </w:rPr>
      </w:pPr>
      <w:r>
        <w:rPr>
          <w:sz w:val="28"/>
          <w:szCs w:val="28"/>
        </w:rPr>
        <w:t>Модернизация существующей АТС.</w:t>
      </w:r>
    </w:p>
    <w:p w:rsidR="00F403CC" w:rsidRDefault="00F403CC" w:rsidP="00F403CC">
      <w:pPr>
        <w:numPr>
          <w:ilvl w:val="1"/>
          <w:numId w:val="38"/>
        </w:numPr>
        <w:suppressAutoHyphens/>
        <w:autoSpaceDN w:val="0"/>
        <w:spacing w:after="200" w:line="276" w:lineRule="auto"/>
        <w:ind w:left="0" w:firstLine="902"/>
        <w:jc w:val="both"/>
        <w:rPr>
          <w:sz w:val="28"/>
          <w:szCs w:val="28"/>
        </w:rPr>
      </w:pPr>
      <w:r>
        <w:rPr>
          <w:sz w:val="28"/>
          <w:szCs w:val="28"/>
        </w:rPr>
        <w:t>Строительство кабельной канализации на участках нового строительства и на территории существующей застройки (при необходимости).</w:t>
      </w:r>
    </w:p>
    <w:p w:rsidR="00F403CC" w:rsidRDefault="00F403CC" w:rsidP="00F403CC">
      <w:pPr>
        <w:numPr>
          <w:ilvl w:val="1"/>
          <w:numId w:val="38"/>
        </w:numPr>
        <w:suppressAutoHyphens/>
        <w:autoSpaceDN w:val="0"/>
        <w:spacing w:after="200" w:line="276" w:lineRule="auto"/>
        <w:ind w:left="0" w:firstLine="902"/>
        <w:jc w:val="both"/>
        <w:rPr>
          <w:sz w:val="28"/>
          <w:szCs w:val="28"/>
        </w:rPr>
      </w:pPr>
      <w:r>
        <w:rPr>
          <w:sz w:val="28"/>
          <w:szCs w:val="28"/>
        </w:rPr>
        <w:t>Установка громкоговорителей в населенных пунктах для оповещения населения при чрезвычайных ситуациях.</w:t>
      </w:r>
    </w:p>
    <w:p w:rsidR="00F403CC" w:rsidRDefault="00F403CC" w:rsidP="00F403CC">
      <w:pPr>
        <w:numPr>
          <w:ilvl w:val="1"/>
          <w:numId w:val="38"/>
        </w:numPr>
        <w:suppressAutoHyphens/>
        <w:autoSpaceDN w:val="0"/>
        <w:spacing w:after="200" w:line="276" w:lineRule="auto"/>
        <w:ind w:left="0" w:firstLine="902"/>
        <w:jc w:val="both"/>
        <w:rPr>
          <w:sz w:val="28"/>
          <w:szCs w:val="28"/>
        </w:rPr>
      </w:pPr>
      <w:r>
        <w:rPr>
          <w:sz w:val="28"/>
          <w:szCs w:val="28"/>
        </w:rPr>
        <w:t>Предоставление помещений, мест для размещения оборудования системы связи.</w:t>
      </w:r>
    </w:p>
    <w:p w:rsidR="00F403CC" w:rsidRDefault="00F403CC" w:rsidP="00F403CC">
      <w:pPr>
        <w:numPr>
          <w:ilvl w:val="1"/>
          <w:numId w:val="38"/>
        </w:numPr>
        <w:suppressAutoHyphens/>
        <w:autoSpaceDN w:val="0"/>
        <w:spacing w:after="200" w:line="276" w:lineRule="auto"/>
        <w:ind w:left="0" w:firstLine="902"/>
        <w:jc w:val="both"/>
        <w:rPr>
          <w:sz w:val="28"/>
          <w:szCs w:val="28"/>
        </w:rPr>
      </w:pPr>
      <w:r>
        <w:rPr>
          <w:sz w:val="28"/>
          <w:szCs w:val="28"/>
        </w:rPr>
        <w:t>Выполнение требований по электронному документообороту, предоставлению информации и услуг населению посредством сети Интернет.</w:t>
      </w:r>
    </w:p>
    <w:p w:rsidR="00F403CC" w:rsidRDefault="00F403CC" w:rsidP="00F403CC">
      <w:pPr>
        <w:ind w:firstLine="902"/>
        <w:jc w:val="both"/>
        <w:rPr>
          <w:sz w:val="28"/>
          <w:szCs w:val="28"/>
        </w:rPr>
      </w:pPr>
      <w:r>
        <w:rPr>
          <w:sz w:val="28"/>
          <w:szCs w:val="28"/>
        </w:rPr>
        <w:t>Рекомендуется предусматривать трассы для кабельной канализации, линий связи, устанавливать соответствующие ограничения на использование этих участков, а также предоставлять помещения для размещения оборудования связи.</w:t>
      </w:r>
    </w:p>
    <w:p w:rsidR="00F403CC" w:rsidRDefault="00F403CC" w:rsidP="00F403CC">
      <w:pPr>
        <w:ind w:firstLine="902"/>
        <w:jc w:val="both"/>
        <w:rPr>
          <w:sz w:val="28"/>
          <w:szCs w:val="28"/>
        </w:rPr>
      </w:pPr>
    </w:p>
    <w:p w:rsidR="00F403CC" w:rsidRDefault="00F403CC" w:rsidP="00F403CC">
      <w:pPr>
        <w:shd w:val="clear" w:color="auto" w:fill="FFFFFF"/>
        <w:spacing w:before="270" w:line="277" w:lineRule="exact"/>
        <w:ind w:right="1382"/>
        <w:rPr>
          <w:sz w:val="28"/>
          <w:szCs w:val="28"/>
        </w:rPr>
      </w:pPr>
      <w:r>
        <w:rPr>
          <w:b/>
          <w:bCs/>
          <w:color w:val="000000"/>
          <w:sz w:val="28"/>
          <w:szCs w:val="28"/>
        </w:rPr>
        <w:t xml:space="preserve">9 . Содержание проблемы и обоснование необходимости </w:t>
      </w:r>
      <w:r>
        <w:rPr>
          <w:b/>
          <w:bCs/>
          <w:color w:val="000000"/>
          <w:spacing w:val="-1"/>
          <w:sz w:val="28"/>
          <w:szCs w:val="28"/>
        </w:rPr>
        <w:t>ее решения программно-целевыми методами</w:t>
      </w:r>
    </w:p>
    <w:p w:rsidR="00F403CC" w:rsidRDefault="00F403CC" w:rsidP="00F403CC">
      <w:pPr>
        <w:shd w:val="clear" w:color="auto" w:fill="FFFFFF"/>
        <w:ind w:left="22" w:firstLine="529"/>
        <w:jc w:val="both"/>
        <w:rPr>
          <w:sz w:val="28"/>
          <w:szCs w:val="28"/>
        </w:rPr>
      </w:pPr>
      <w:r>
        <w:rPr>
          <w:color w:val="000000"/>
          <w:spacing w:val="5"/>
          <w:sz w:val="28"/>
          <w:szCs w:val="28"/>
        </w:rPr>
        <w:t xml:space="preserve">Администрация Усть-Джегутинского муниципального района за последние годы </w:t>
      </w:r>
      <w:r>
        <w:rPr>
          <w:color w:val="000000"/>
          <w:spacing w:val="6"/>
          <w:sz w:val="28"/>
          <w:szCs w:val="28"/>
        </w:rPr>
        <w:t xml:space="preserve">принимает все возможные меры для улучшения ситуации в данной сфере, для чего </w:t>
      </w:r>
      <w:r>
        <w:rPr>
          <w:color w:val="000000"/>
          <w:spacing w:val="-1"/>
          <w:sz w:val="28"/>
          <w:szCs w:val="28"/>
        </w:rPr>
        <w:t>дополнительно привлекаются предприятия, организации, действующие на территории района.</w:t>
      </w:r>
    </w:p>
    <w:p w:rsidR="00F403CC" w:rsidRDefault="00F403CC" w:rsidP="00F403CC">
      <w:pPr>
        <w:shd w:val="clear" w:color="auto" w:fill="FFFFFF"/>
        <w:ind w:left="22" w:firstLine="479"/>
        <w:jc w:val="both"/>
        <w:rPr>
          <w:sz w:val="28"/>
          <w:szCs w:val="28"/>
        </w:rPr>
      </w:pPr>
      <w:r>
        <w:rPr>
          <w:color w:val="000000"/>
          <w:sz w:val="28"/>
          <w:szCs w:val="28"/>
        </w:rPr>
        <w:t xml:space="preserve">Однако в настоящее время техническое состояние всех объектов коммунальной инфраструктуры  </w:t>
      </w:r>
      <w:r>
        <w:rPr>
          <w:color w:val="000000"/>
          <w:spacing w:val="-1"/>
          <w:sz w:val="28"/>
          <w:szCs w:val="28"/>
        </w:rPr>
        <w:t xml:space="preserve"> </w:t>
      </w:r>
      <w:r>
        <w:rPr>
          <w:color w:val="000000"/>
          <w:spacing w:val="2"/>
          <w:sz w:val="28"/>
          <w:szCs w:val="28"/>
        </w:rPr>
        <w:t xml:space="preserve">характеризуется высокой степенью износа, большими потерями воды, тепла и энергоносителей, </w:t>
      </w:r>
      <w:r>
        <w:rPr>
          <w:color w:val="000000"/>
          <w:spacing w:val="1"/>
          <w:sz w:val="28"/>
          <w:szCs w:val="28"/>
        </w:rPr>
        <w:t>крайне низки показатели коэффициента полезного действия котельных.</w:t>
      </w:r>
    </w:p>
    <w:p w:rsidR="00F403CC" w:rsidRDefault="00F403CC" w:rsidP="00F403CC">
      <w:pPr>
        <w:shd w:val="clear" w:color="auto" w:fill="FFFFFF"/>
        <w:ind w:left="18" w:right="4" w:firstLine="540"/>
        <w:jc w:val="both"/>
        <w:rPr>
          <w:color w:val="000000"/>
          <w:spacing w:val="-1"/>
          <w:sz w:val="28"/>
          <w:szCs w:val="28"/>
        </w:rPr>
      </w:pPr>
      <w:r>
        <w:rPr>
          <w:color w:val="000000"/>
          <w:sz w:val="28"/>
          <w:szCs w:val="28"/>
        </w:rPr>
        <w:t xml:space="preserve"> Свыше 50% аварий водопроводно-канализационных сетей происходит по причинам их ветхости. Дальнейшее увеличение износа инженерных </w:t>
      </w:r>
      <w:r>
        <w:rPr>
          <w:color w:val="000000"/>
          <w:spacing w:val="3"/>
          <w:sz w:val="28"/>
          <w:szCs w:val="28"/>
        </w:rPr>
        <w:t xml:space="preserve">коммуникаций и сооружений приведет к резкому возрастанию аварий, ущерб от которых </w:t>
      </w:r>
      <w:r>
        <w:rPr>
          <w:color w:val="000000"/>
          <w:spacing w:val="-1"/>
          <w:sz w:val="28"/>
          <w:szCs w:val="28"/>
        </w:rPr>
        <w:t>может значительно превысить затраты на их предотвращение.</w:t>
      </w:r>
    </w:p>
    <w:p w:rsidR="00F403CC" w:rsidRDefault="00F403CC" w:rsidP="00F403CC">
      <w:pPr>
        <w:shd w:val="clear" w:color="auto" w:fill="FFFFFF"/>
        <w:ind w:left="18" w:right="7" w:firstLine="540"/>
        <w:jc w:val="both"/>
        <w:rPr>
          <w:sz w:val="28"/>
          <w:szCs w:val="28"/>
        </w:rPr>
      </w:pPr>
      <w:r>
        <w:rPr>
          <w:color w:val="000000"/>
          <w:spacing w:val="1"/>
          <w:sz w:val="28"/>
          <w:szCs w:val="28"/>
        </w:rPr>
        <w:t xml:space="preserve">Одной из главных причин сложившегося положения является недофинансирование </w:t>
      </w:r>
      <w:r>
        <w:rPr>
          <w:color w:val="000000"/>
          <w:spacing w:val="-1"/>
          <w:sz w:val="28"/>
          <w:szCs w:val="28"/>
        </w:rPr>
        <w:t>требуемых потребностей.</w:t>
      </w:r>
    </w:p>
    <w:p w:rsidR="00F403CC" w:rsidRDefault="00F403CC" w:rsidP="00F403CC">
      <w:pPr>
        <w:shd w:val="clear" w:color="auto" w:fill="FFFFFF"/>
        <w:ind w:left="18" w:right="11" w:firstLine="536"/>
        <w:jc w:val="both"/>
        <w:rPr>
          <w:sz w:val="28"/>
          <w:szCs w:val="28"/>
        </w:rPr>
      </w:pPr>
      <w:r>
        <w:rPr>
          <w:color w:val="000000"/>
          <w:spacing w:val="7"/>
          <w:sz w:val="28"/>
          <w:szCs w:val="28"/>
        </w:rPr>
        <w:t xml:space="preserve">Все указанные факторы указывают на необходимость системного, комплексного </w:t>
      </w:r>
      <w:r>
        <w:rPr>
          <w:color w:val="000000"/>
          <w:sz w:val="28"/>
          <w:szCs w:val="28"/>
        </w:rPr>
        <w:t xml:space="preserve">подхода решения возникших проблем, для чего возникает необходимость использования </w:t>
      </w:r>
      <w:r>
        <w:rPr>
          <w:color w:val="000000"/>
          <w:spacing w:val="-1"/>
          <w:sz w:val="28"/>
          <w:szCs w:val="28"/>
        </w:rPr>
        <w:t>программно-целевого метода</w:t>
      </w:r>
    </w:p>
    <w:p w:rsidR="00F403CC" w:rsidRDefault="00F403CC" w:rsidP="00F403CC">
      <w:pPr>
        <w:rPr>
          <w:sz w:val="28"/>
          <w:szCs w:val="28"/>
        </w:rPr>
        <w:sectPr w:rsidR="00F403CC" w:rsidSect="00ED7EDB">
          <w:pgSz w:w="11909" w:h="16834"/>
          <w:pgMar w:top="851" w:right="679" w:bottom="360" w:left="1453" w:header="720" w:footer="720" w:gutter="0"/>
          <w:cols w:space="720"/>
        </w:sectPr>
      </w:pPr>
    </w:p>
    <w:tbl>
      <w:tblPr>
        <w:tblpPr w:leftFromText="180" w:rightFromText="180" w:tblpY="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5"/>
        <w:gridCol w:w="2495"/>
        <w:gridCol w:w="2496"/>
        <w:gridCol w:w="2496"/>
      </w:tblGrid>
      <w:tr w:rsidR="00F403CC" w:rsidTr="00740999">
        <w:tc>
          <w:tcPr>
            <w:tcW w:w="2495"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jc w:val="center"/>
              <w:rPr>
                <w:color w:val="000000"/>
                <w:sz w:val="28"/>
                <w:szCs w:val="28"/>
              </w:rPr>
            </w:pPr>
            <w:r>
              <w:rPr>
                <w:color w:val="000000"/>
                <w:sz w:val="28"/>
                <w:szCs w:val="28"/>
              </w:rPr>
              <w:lastRenderedPageBreak/>
              <w:t>Сети</w:t>
            </w:r>
          </w:p>
        </w:tc>
        <w:tc>
          <w:tcPr>
            <w:tcW w:w="2495"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jc w:val="center"/>
              <w:rPr>
                <w:color w:val="000000"/>
                <w:sz w:val="28"/>
                <w:szCs w:val="28"/>
              </w:rPr>
            </w:pPr>
            <w:r>
              <w:rPr>
                <w:color w:val="000000"/>
                <w:sz w:val="28"/>
                <w:szCs w:val="28"/>
              </w:rPr>
              <w:t>Общая протяженость сетей в районе (км)</w:t>
            </w:r>
          </w:p>
        </w:tc>
        <w:tc>
          <w:tcPr>
            <w:tcW w:w="2496"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jc w:val="center"/>
              <w:rPr>
                <w:color w:val="000000"/>
                <w:sz w:val="28"/>
                <w:szCs w:val="28"/>
              </w:rPr>
            </w:pPr>
            <w:r>
              <w:rPr>
                <w:color w:val="000000"/>
                <w:sz w:val="28"/>
                <w:szCs w:val="28"/>
              </w:rPr>
              <w:t>Необходимо заменить сетей, отслуживших нормативный срок (км)</w:t>
            </w:r>
          </w:p>
        </w:tc>
        <w:tc>
          <w:tcPr>
            <w:tcW w:w="2496"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jc w:val="center"/>
              <w:rPr>
                <w:color w:val="000000"/>
                <w:sz w:val="28"/>
                <w:szCs w:val="28"/>
              </w:rPr>
            </w:pPr>
            <w:r>
              <w:rPr>
                <w:color w:val="000000"/>
                <w:sz w:val="28"/>
                <w:szCs w:val="28"/>
              </w:rPr>
              <w:t>Процент необходимой замены</w:t>
            </w:r>
          </w:p>
        </w:tc>
      </w:tr>
      <w:tr w:rsidR="00F403CC" w:rsidTr="00740999">
        <w:tc>
          <w:tcPr>
            <w:tcW w:w="2495"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rPr>
                <w:color w:val="000000"/>
                <w:sz w:val="28"/>
                <w:szCs w:val="28"/>
              </w:rPr>
            </w:pPr>
            <w:r>
              <w:rPr>
                <w:color w:val="000000"/>
                <w:sz w:val="28"/>
                <w:szCs w:val="28"/>
              </w:rPr>
              <w:t>Водопроводных</w:t>
            </w:r>
          </w:p>
          <w:p w:rsidR="00F403CC" w:rsidRDefault="00F403CC" w:rsidP="00740999">
            <w:pPr>
              <w:ind w:right="29"/>
              <w:rPr>
                <w:color w:val="000000"/>
                <w:sz w:val="28"/>
                <w:szCs w:val="28"/>
              </w:rPr>
            </w:pPr>
            <w:r>
              <w:rPr>
                <w:color w:val="000000"/>
                <w:sz w:val="28"/>
                <w:szCs w:val="28"/>
              </w:rPr>
              <w:t>В т.ч.</w:t>
            </w:r>
          </w:p>
          <w:p w:rsidR="00F403CC" w:rsidRDefault="00F403CC" w:rsidP="00740999">
            <w:pPr>
              <w:ind w:right="29"/>
              <w:rPr>
                <w:color w:val="000000"/>
                <w:sz w:val="28"/>
                <w:szCs w:val="28"/>
              </w:rPr>
            </w:pPr>
            <w:r>
              <w:rPr>
                <w:color w:val="000000"/>
                <w:sz w:val="28"/>
                <w:szCs w:val="28"/>
              </w:rPr>
              <w:t>коммунальных</w:t>
            </w:r>
          </w:p>
        </w:tc>
        <w:tc>
          <w:tcPr>
            <w:tcW w:w="2495"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jc w:val="center"/>
              <w:rPr>
                <w:color w:val="000000"/>
                <w:sz w:val="28"/>
                <w:szCs w:val="28"/>
              </w:rPr>
            </w:pPr>
            <w:r>
              <w:rPr>
                <w:color w:val="000000"/>
                <w:sz w:val="28"/>
                <w:szCs w:val="28"/>
              </w:rPr>
              <w:t>44,9</w:t>
            </w:r>
          </w:p>
        </w:tc>
        <w:tc>
          <w:tcPr>
            <w:tcW w:w="2496"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jc w:val="center"/>
              <w:rPr>
                <w:color w:val="000000"/>
                <w:sz w:val="28"/>
                <w:szCs w:val="28"/>
              </w:rPr>
            </w:pPr>
            <w:r>
              <w:rPr>
                <w:color w:val="000000"/>
                <w:sz w:val="28"/>
                <w:szCs w:val="28"/>
              </w:rPr>
              <w:t>31,87</w:t>
            </w:r>
          </w:p>
        </w:tc>
        <w:tc>
          <w:tcPr>
            <w:tcW w:w="2496" w:type="dxa"/>
            <w:tcBorders>
              <w:top w:val="single" w:sz="4" w:space="0" w:color="auto"/>
              <w:left w:val="single" w:sz="4" w:space="0" w:color="auto"/>
              <w:bottom w:val="single" w:sz="4" w:space="0" w:color="auto"/>
              <w:right w:val="single" w:sz="4" w:space="0" w:color="auto"/>
            </w:tcBorders>
            <w:hideMark/>
          </w:tcPr>
          <w:p w:rsidR="00F403CC" w:rsidRDefault="00F403CC" w:rsidP="00740999">
            <w:pPr>
              <w:ind w:right="29"/>
              <w:jc w:val="center"/>
              <w:rPr>
                <w:color w:val="000000"/>
                <w:sz w:val="28"/>
                <w:szCs w:val="28"/>
              </w:rPr>
            </w:pPr>
            <w:r>
              <w:rPr>
                <w:color w:val="000000"/>
                <w:sz w:val="28"/>
                <w:szCs w:val="28"/>
              </w:rPr>
              <w:t>71</w:t>
            </w:r>
          </w:p>
        </w:tc>
      </w:tr>
    </w:tbl>
    <w:p w:rsidR="00F403CC" w:rsidRDefault="00F403CC" w:rsidP="00F403CC">
      <w:pPr>
        <w:shd w:val="clear" w:color="auto" w:fill="FFFFFF"/>
        <w:ind w:right="29"/>
        <w:jc w:val="center"/>
        <w:rPr>
          <w:color w:val="000000"/>
          <w:sz w:val="28"/>
          <w:szCs w:val="28"/>
        </w:rPr>
      </w:pPr>
      <w:r>
        <w:rPr>
          <w:color w:val="000000"/>
          <w:sz w:val="28"/>
          <w:szCs w:val="28"/>
        </w:rPr>
        <w:t>Сведения о наличии инженерных сетей и коммуникаций на територии Усть-Джегутинского муниципального района и необходимом количестве их замены, как отслуживших нормативные и ветхих по их состоянию</w:t>
      </w:r>
    </w:p>
    <w:p w:rsidR="00F403CC" w:rsidRDefault="00F403CC" w:rsidP="00F403CC">
      <w:pPr>
        <w:shd w:val="clear" w:color="auto" w:fill="FFFFFF"/>
        <w:ind w:right="29"/>
        <w:jc w:val="center"/>
        <w:rPr>
          <w:color w:val="000000"/>
          <w:sz w:val="28"/>
          <w:szCs w:val="28"/>
        </w:rPr>
      </w:pPr>
    </w:p>
    <w:p w:rsidR="00F403CC" w:rsidRDefault="00F403CC" w:rsidP="00F403CC">
      <w:pPr>
        <w:shd w:val="clear" w:color="auto" w:fill="FFFFFF"/>
        <w:ind w:right="29"/>
        <w:rPr>
          <w:color w:val="000000"/>
          <w:sz w:val="28"/>
          <w:szCs w:val="28"/>
        </w:rPr>
      </w:pPr>
    </w:p>
    <w:p w:rsidR="00F403CC" w:rsidRDefault="00F403CC" w:rsidP="00F403CC">
      <w:pPr>
        <w:shd w:val="clear" w:color="auto" w:fill="FFFFFF"/>
        <w:ind w:right="29"/>
        <w:rPr>
          <w:b/>
          <w:sz w:val="28"/>
          <w:szCs w:val="28"/>
        </w:rPr>
      </w:pPr>
      <w:r>
        <w:rPr>
          <w:b/>
          <w:color w:val="000000"/>
          <w:sz w:val="28"/>
          <w:szCs w:val="28"/>
        </w:rPr>
        <w:t>9.1. Основные цели и задачи Программы</w:t>
      </w:r>
    </w:p>
    <w:p w:rsidR="00F403CC" w:rsidRDefault="00F403CC" w:rsidP="00F403CC">
      <w:pPr>
        <w:shd w:val="clear" w:color="auto" w:fill="FFFFFF"/>
        <w:ind w:right="22" w:firstLine="529"/>
        <w:jc w:val="both"/>
        <w:rPr>
          <w:sz w:val="28"/>
          <w:szCs w:val="28"/>
        </w:rPr>
      </w:pPr>
      <w:r>
        <w:rPr>
          <w:color w:val="000000"/>
          <w:spacing w:val="7"/>
          <w:sz w:val="28"/>
          <w:szCs w:val="28"/>
        </w:rPr>
        <w:t xml:space="preserve"> Основная цель Программы – повышение качества и надежности предоставления коммунальных услуг на основе комплексного развития систем коммунальной инфраструктуры</w:t>
      </w:r>
    </w:p>
    <w:p w:rsidR="00F403CC" w:rsidRDefault="00F403CC" w:rsidP="00F403CC">
      <w:pPr>
        <w:shd w:val="clear" w:color="auto" w:fill="FFFFFF"/>
        <w:ind w:left="533"/>
        <w:rPr>
          <w:sz w:val="28"/>
          <w:szCs w:val="28"/>
        </w:rPr>
      </w:pPr>
      <w:r>
        <w:rPr>
          <w:color w:val="000000"/>
          <w:spacing w:val="-1"/>
          <w:sz w:val="28"/>
          <w:szCs w:val="28"/>
        </w:rPr>
        <w:t>Основными задачами Программы являются:</w:t>
      </w:r>
    </w:p>
    <w:p w:rsidR="00F403CC" w:rsidRDefault="00F403CC" w:rsidP="00F403CC">
      <w:pPr>
        <w:shd w:val="clear" w:color="auto" w:fill="FFFFFF"/>
        <w:ind w:right="22"/>
        <w:jc w:val="both"/>
        <w:rPr>
          <w:color w:val="000000"/>
          <w:spacing w:val="-1"/>
          <w:sz w:val="28"/>
          <w:szCs w:val="28"/>
        </w:rPr>
      </w:pPr>
      <w:r>
        <w:rPr>
          <w:color w:val="000000"/>
          <w:spacing w:val="-1"/>
          <w:sz w:val="28"/>
          <w:szCs w:val="28"/>
        </w:rPr>
        <w:t>- внедрение ресурсосберегающих технологий;</w:t>
      </w:r>
    </w:p>
    <w:p w:rsidR="00F403CC" w:rsidRDefault="00F403CC" w:rsidP="00F403CC">
      <w:pPr>
        <w:shd w:val="clear" w:color="auto" w:fill="FFFFFF"/>
        <w:ind w:right="22"/>
        <w:jc w:val="both"/>
        <w:rPr>
          <w:color w:val="000000"/>
          <w:spacing w:val="-1"/>
          <w:sz w:val="28"/>
          <w:szCs w:val="28"/>
        </w:rPr>
      </w:pPr>
      <w:r>
        <w:rPr>
          <w:color w:val="000000"/>
          <w:spacing w:val="-1"/>
          <w:sz w:val="28"/>
          <w:szCs w:val="28"/>
        </w:rPr>
        <w:t>- модернизация систем коммунальной инфраструктуры;</w:t>
      </w:r>
    </w:p>
    <w:p w:rsidR="00F403CC" w:rsidRDefault="00F403CC" w:rsidP="00F403CC">
      <w:pPr>
        <w:shd w:val="clear" w:color="auto" w:fill="FFFFFF"/>
        <w:ind w:right="22"/>
        <w:jc w:val="both"/>
        <w:rPr>
          <w:color w:val="000000"/>
          <w:spacing w:val="-1"/>
          <w:sz w:val="28"/>
          <w:szCs w:val="28"/>
        </w:rPr>
      </w:pPr>
      <w:r>
        <w:rPr>
          <w:color w:val="000000"/>
          <w:spacing w:val="-1"/>
          <w:sz w:val="28"/>
          <w:szCs w:val="28"/>
        </w:rPr>
        <w:t>- развитие коммунальной инфраструктуры в целях жилищного строительства;</w:t>
      </w:r>
    </w:p>
    <w:p w:rsidR="00F403CC" w:rsidRDefault="00F403CC" w:rsidP="00F403CC">
      <w:pPr>
        <w:shd w:val="clear" w:color="auto" w:fill="FFFFFF"/>
        <w:ind w:right="22"/>
        <w:jc w:val="both"/>
        <w:rPr>
          <w:color w:val="000000"/>
          <w:spacing w:val="-1"/>
          <w:sz w:val="28"/>
          <w:szCs w:val="28"/>
        </w:rPr>
      </w:pPr>
      <w:r>
        <w:rPr>
          <w:color w:val="000000"/>
          <w:spacing w:val="-1"/>
          <w:sz w:val="28"/>
          <w:szCs w:val="28"/>
        </w:rPr>
        <w:t>- повышение эффективности управления коммунальной инфраструктурой;</w:t>
      </w:r>
    </w:p>
    <w:p w:rsidR="00F403CC" w:rsidRDefault="00F403CC" w:rsidP="00F403CC">
      <w:pPr>
        <w:shd w:val="clear" w:color="auto" w:fill="FFFFFF"/>
        <w:ind w:right="22"/>
        <w:jc w:val="both"/>
        <w:rPr>
          <w:sz w:val="28"/>
          <w:szCs w:val="28"/>
        </w:rPr>
      </w:pPr>
      <w:r>
        <w:rPr>
          <w:color w:val="000000"/>
          <w:spacing w:val="-1"/>
          <w:sz w:val="28"/>
          <w:szCs w:val="28"/>
        </w:rPr>
        <w:t xml:space="preserve"> </w:t>
      </w:r>
      <w:r>
        <w:rPr>
          <w:color w:val="000000"/>
          <w:spacing w:val="1"/>
          <w:sz w:val="28"/>
          <w:szCs w:val="28"/>
        </w:rPr>
        <w:t xml:space="preserve">- создание условий для приведения объектов  коммунальной инфраструктуры  района </w:t>
      </w:r>
      <w:r>
        <w:rPr>
          <w:color w:val="000000"/>
          <w:spacing w:val="3"/>
          <w:sz w:val="28"/>
          <w:szCs w:val="28"/>
        </w:rPr>
        <w:t>в соответствие со стандартами качества, обеспечивающих комфортные условия  их обслуживания</w:t>
      </w:r>
    </w:p>
    <w:p w:rsidR="00F403CC" w:rsidRDefault="00F403CC" w:rsidP="00F403CC">
      <w:pPr>
        <w:shd w:val="clear" w:color="auto" w:fill="FFFFFF"/>
        <w:ind w:left="536"/>
        <w:rPr>
          <w:sz w:val="28"/>
          <w:szCs w:val="28"/>
        </w:rPr>
      </w:pPr>
      <w:r>
        <w:rPr>
          <w:color w:val="000000"/>
          <w:spacing w:val="-1"/>
          <w:sz w:val="28"/>
          <w:szCs w:val="28"/>
        </w:rPr>
        <w:t>Программой предусмотрено:</w:t>
      </w:r>
    </w:p>
    <w:p w:rsidR="00F403CC" w:rsidRDefault="00F403CC" w:rsidP="00F403CC">
      <w:pPr>
        <w:shd w:val="clear" w:color="auto" w:fill="FFFFFF"/>
        <w:ind w:right="18" w:firstLine="536"/>
        <w:jc w:val="both"/>
        <w:rPr>
          <w:sz w:val="28"/>
          <w:szCs w:val="28"/>
        </w:rPr>
      </w:pPr>
      <w:r>
        <w:rPr>
          <w:color w:val="000000"/>
          <w:sz w:val="28"/>
          <w:szCs w:val="28"/>
        </w:rPr>
        <w:t>проведение капитального ремонта и модернизации объектов  коммунальной инфраструктуры</w:t>
      </w:r>
    </w:p>
    <w:p w:rsidR="00F403CC" w:rsidRDefault="00F403CC" w:rsidP="00F403CC">
      <w:pPr>
        <w:shd w:val="clear" w:color="auto" w:fill="FFFFFF"/>
        <w:ind w:right="18" w:firstLine="533"/>
        <w:jc w:val="both"/>
        <w:rPr>
          <w:color w:val="000000"/>
          <w:sz w:val="28"/>
          <w:szCs w:val="28"/>
        </w:rPr>
      </w:pPr>
      <w:r>
        <w:rPr>
          <w:color w:val="000000"/>
          <w:sz w:val="28"/>
          <w:szCs w:val="28"/>
        </w:rPr>
        <w:t xml:space="preserve">Реализация мероприятий в рамках Программы позволит уменьшить физический износ инженерных сетей увеличить </w:t>
      </w:r>
      <w:r>
        <w:rPr>
          <w:color w:val="000000"/>
          <w:spacing w:val="1"/>
          <w:sz w:val="28"/>
          <w:szCs w:val="28"/>
        </w:rPr>
        <w:t xml:space="preserve"> срок эксплуатации. Уменьшит затраты на коммунальные </w:t>
      </w:r>
      <w:r>
        <w:rPr>
          <w:color w:val="000000"/>
          <w:sz w:val="28"/>
          <w:szCs w:val="28"/>
        </w:rPr>
        <w:t>услуги за счет внедрения современных узлов учета.</w:t>
      </w:r>
    </w:p>
    <w:p w:rsidR="00F403CC" w:rsidRDefault="00F403CC" w:rsidP="00F403CC">
      <w:pPr>
        <w:shd w:val="clear" w:color="auto" w:fill="FFFFFF"/>
        <w:ind w:right="18" w:firstLine="533"/>
        <w:jc w:val="both"/>
        <w:rPr>
          <w:color w:val="000000"/>
          <w:sz w:val="28"/>
          <w:szCs w:val="28"/>
        </w:rPr>
      </w:pPr>
    </w:p>
    <w:p w:rsidR="00F403CC" w:rsidRDefault="00F403CC" w:rsidP="00F403CC">
      <w:pPr>
        <w:shd w:val="clear" w:color="auto" w:fill="FFFFFF"/>
        <w:tabs>
          <w:tab w:val="left" w:pos="2760"/>
        </w:tabs>
        <w:ind w:left="11"/>
        <w:rPr>
          <w:b/>
          <w:color w:val="000000"/>
          <w:sz w:val="28"/>
          <w:szCs w:val="28"/>
        </w:rPr>
      </w:pPr>
      <w:r>
        <w:rPr>
          <w:b/>
          <w:color w:val="000000"/>
          <w:sz w:val="28"/>
          <w:szCs w:val="28"/>
        </w:rPr>
        <w:t>9.2. Система программных  мероприятий</w:t>
      </w:r>
    </w:p>
    <w:p w:rsidR="00F403CC" w:rsidRDefault="00F403CC" w:rsidP="00F403CC">
      <w:pPr>
        <w:shd w:val="clear" w:color="auto" w:fill="FFFFFF"/>
        <w:tabs>
          <w:tab w:val="left" w:pos="2760"/>
        </w:tabs>
        <w:ind w:left="11"/>
        <w:rPr>
          <w:color w:val="000000"/>
          <w:sz w:val="28"/>
          <w:szCs w:val="28"/>
        </w:rPr>
      </w:pPr>
      <w:r>
        <w:rPr>
          <w:color w:val="000000"/>
          <w:sz w:val="28"/>
          <w:szCs w:val="28"/>
        </w:rPr>
        <w:t>Перечень мероприятий программы комплексного развития систем коммунальной инфраструктуры  Усть-Джегутинского муниципального района на 2012-2015 годы.</w:t>
      </w: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shd w:val="clear" w:color="auto" w:fill="FFFFFF"/>
        <w:tabs>
          <w:tab w:val="left" w:pos="2760"/>
        </w:tabs>
        <w:ind w:left="11"/>
        <w:rPr>
          <w:color w:val="000000"/>
          <w:sz w:val="28"/>
          <w:szCs w:val="28"/>
        </w:rPr>
      </w:pPr>
    </w:p>
    <w:p w:rsidR="00F403CC" w:rsidRDefault="00F403CC" w:rsidP="00F403CC">
      <w:pPr>
        <w:jc w:val="center"/>
        <w:rPr>
          <w:b/>
          <w:sz w:val="28"/>
          <w:szCs w:val="28"/>
        </w:rPr>
      </w:pPr>
    </w:p>
    <w:p w:rsidR="00F403CC" w:rsidRDefault="00F403CC" w:rsidP="00F403CC">
      <w:pPr>
        <w:jc w:val="center"/>
        <w:rPr>
          <w:b/>
          <w:sz w:val="28"/>
          <w:szCs w:val="28"/>
        </w:rPr>
      </w:pPr>
      <w:r>
        <w:rPr>
          <w:b/>
          <w:sz w:val="28"/>
          <w:szCs w:val="28"/>
        </w:rPr>
        <w:t>Мероприятия Программы комплексного развития систем коммунальной инфраструктуры   Джегутинского сельского поселения на 2012-2015 годы</w:t>
      </w:r>
    </w:p>
    <w:p w:rsidR="00F403CC" w:rsidRDefault="00F403CC" w:rsidP="00F403CC">
      <w:pPr>
        <w:tabs>
          <w:tab w:val="left" w:pos="6690"/>
        </w:tabs>
        <w:rPr>
          <w:sz w:val="28"/>
          <w:szCs w:val="28"/>
        </w:rPr>
      </w:pPr>
    </w:p>
    <w:p w:rsidR="00F403CC" w:rsidRDefault="00F403CC" w:rsidP="00F403CC">
      <w:pPr>
        <w:tabs>
          <w:tab w:val="left" w:pos="6690"/>
          <w:tab w:val="left" w:pos="12195"/>
        </w:tabs>
        <w:rPr>
          <w:sz w:val="28"/>
          <w:szCs w:val="28"/>
        </w:rPr>
      </w:pPr>
      <w:r>
        <w:rPr>
          <w:sz w:val="28"/>
          <w:szCs w:val="28"/>
        </w:rPr>
        <w:tab/>
      </w:r>
      <w:r>
        <w:rPr>
          <w:sz w:val="28"/>
          <w:szCs w:val="28"/>
        </w:rPr>
        <w:tab/>
        <w:t xml:space="preserve">            </w:t>
      </w:r>
    </w:p>
    <w:tbl>
      <w:tblPr>
        <w:tblW w:w="1128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29"/>
        <w:gridCol w:w="1014"/>
        <w:gridCol w:w="1274"/>
        <w:gridCol w:w="1133"/>
        <w:gridCol w:w="1254"/>
        <w:gridCol w:w="1133"/>
        <w:gridCol w:w="1417"/>
      </w:tblGrid>
      <w:tr w:rsidR="00F403CC" w:rsidTr="00740999">
        <w:trPr>
          <w:trHeight w:val="330"/>
        </w:trPr>
        <w:tc>
          <w:tcPr>
            <w:tcW w:w="425" w:type="dxa"/>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jc w:val="center"/>
              <w:rPr>
                <w:sz w:val="28"/>
                <w:szCs w:val="28"/>
              </w:rPr>
            </w:pPr>
          </w:p>
        </w:tc>
        <w:tc>
          <w:tcPr>
            <w:tcW w:w="3631" w:type="dxa"/>
            <w:vMerge w:val="restart"/>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jc w:val="center"/>
              <w:rPr>
                <w:sz w:val="28"/>
                <w:szCs w:val="28"/>
              </w:rPr>
            </w:pPr>
            <w:r>
              <w:rPr>
                <w:sz w:val="28"/>
                <w:szCs w:val="28"/>
              </w:rPr>
              <w:t>Наименование</w:t>
            </w:r>
          </w:p>
          <w:p w:rsidR="00F403CC" w:rsidRDefault="00F403CC" w:rsidP="00740999">
            <w:pPr>
              <w:tabs>
                <w:tab w:val="left" w:pos="6690"/>
              </w:tabs>
              <w:jc w:val="center"/>
              <w:rPr>
                <w:sz w:val="28"/>
                <w:szCs w:val="28"/>
              </w:rPr>
            </w:pPr>
            <w:r>
              <w:rPr>
                <w:sz w:val="28"/>
                <w:szCs w:val="28"/>
              </w:rPr>
              <w:t>объекта</w:t>
            </w:r>
          </w:p>
          <w:p w:rsidR="00F403CC" w:rsidRDefault="00F403CC" w:rsidP="00740999">
            <w:pPr>
              <w:tabs>
                <w:tab w:val="left" w:pos="6690"/>
              </w:tabs>
              <w:jc w:val="center"/>
              <w:rPr>
                <w:sz w:val="28"/>
                <w:szCs w:val="28"/>
              </w:rPr>
            </w:pPr>
          </w:p>
        </w:tc>
        <w:tc>
          <w:tcPr>
            <w:tcW w:w="1014" w:type="dxa"/>
            <w:vMerge w:val="restart"/>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Количество</w:t>
            </w:r>
          </w:p>
          <w:p w:rsidR="00F403CC" w:rsidRDefault="00F403CC" w:rsidP="00740999">
            <w:pPr>
              <w:tabs>
                <w:tab w:val="left" w:pos="6690"/>
              </w:tabs>
              <w:rPr>
                <w:sz w:val="28"/>
                <w:szCs w:val="28"/>
              </w:rPr>
            </w:pPr>
            <w:r>
              <w:rPr>
                <w:sz w:val="28"/>
                <w:szCs w:val="28"/>
              </w:rPr>
              <w:t>единиц, протяженость</w:t>
            </w:r>
          </w:p>
          <w:p w:rsidR="00F403CC" w:rsidRDefault="00F403CC" w:rsidP="00740999">
            <w:pPr>
              <w:rPr>
                <w:sz w:val="28"/>
                <w:szCs w:val="28"/>
              </w:rPr>
            </w:pPr>
            <w:r>
              <w:rPr>
                <w:sz w:val="28"/>
                <w:szCs w:val="28"/>
              </w:rPr>
              <w:t xml:space="preserve"> км</w:t>
            </w:r>
          </w:p>
        </w:tc>
        <w:tc>
          <w:tcPr>
            <w:tcW w:w="1275" w:type="dxa"/>
            <w:vMerge w:val="restart"/>
            <w:tcBorders>
              <w:top w:val="single" w:sz="4" w:space="0" w:color="auto"/>
              <w:left w:val="single" w:sz="4" w:space="0" w:color="auto"/>
              <w:bottom w:val="single" w:sz="4" w:space="0" w:color="auto"/>
              <w:right w:val="single" w:sz="4" w:space="0" w:color="auto"/>
            </w:tcBorders>
            <w:hideMark/>
          </w:tcPr>
          <w:p w:rsidR="00F403CC" w:rsidRDefault="00F403CC" w:rsidP="00740999">
            <w:pPr>
              <w:rPr>
                <w:sz w:val="28"/>
                <w:szCs w:val="28"/>
              </w:rPr>
            </w:pPr>
            <w:r>
              <w:rPr>
                <w:sz w:val="28"/>
                <w:szCs w:val="28"/>
              </w:rPr>
              <w:t xml:space="preserve"> Срок исполнения</w:t>
            </w:r>
          </w:p>
        </w:tc>
        <w:tc>
          <w:tcPr>
            <w:tcW w:w="4941" w:type="dxa"/>
            <w:gridSpan w:val="4"/>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Прогнозируемый объем финансирования  в ценах 2011г  млн.рублей</w:t>
            </w:r>
          </w:p>
        </w:tc>
      </w:tr>
      <w:tr w:rsidR="00F403CC" w:rsidTr="00740999">
        <w:trPr>
          <w:trHeight w:val="230"/>
        </w:trPr>
        <w:tc>
          <w:tcPr>
            <w:tcW w:w="425" w:type="dxa"/>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rPr>
                <w:sz w:val="28"/>
                <w:szCs w:val="28"/>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8"/>
                <w:szCs w:val="28"/>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403CC" w:rsidRDefault="00F403CC" w:rsidP="00740999">
            <w:pP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Всего в том числе по годам</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Средств  местного бюджета</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Внебюджетных и заемных средств</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1</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Строительство водопровода с очистными сооружениями в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2014</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2,8</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2,24</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0,14</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0,42</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2</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Строительство самотечного водопровода с автономными очистными сооружениями от а. Кызыл-Кала до а. Гюрюльдеук</w:t>
            </w:r>
          </w:p>
        </w:tc>
        <w:tc>
          <w:tcPr>
            <w:tcW w:w="101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9,5км</w:t>
            </w: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2015</w:t>
            </w:r>
          </w:p>
          <w:p w:rsidR="00F403CC" w:rsidRDefault="00F403CC" w:rsidP="00740999">
            <w:pPr>
              <w:tabs>
                <w:tab w:val="left" w:pos="6690"/>
              </w:tabs>
              <w:jc w:val="center"/>
              <w:rPr>
                <w:sz w:val="28"/>
                <w:szCs w:val="28"/>
              </w:rPr>
            </w:pPr>
            <w:r>
              <w:rPr>
                <w:sz w:val="28"/>
                <w:szCs w:val="28"/>
              </w:rPr>
              <w:t>2014</w:t>
            </w:r>
          </w:p>
          <w:p w:rsidR="00F403CC" w:rsidRDefault="00F403CC" w:rsidP="00740999">
            <w:pPr>
              <w:tabs>
                <w:tab w:val="left" w:pos="6690"/>
              </w:tabs>
              <w:jc w:val="center"/>
              <w:rPr>
                <w:sz w:val="28"/>
                <w:szCs w:val="28"/>
              </w:rPr>
            </w:pPr>
            <w:r>
              <w:rPr>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19</w:t>
            </w:r>
          </w:p>
          <w:p w:rsidR="00F403CC" w:rsidRDefault="00F403CC" w:rsidP="00740999">
            <w:pPr>
              <w:tabs>
                <w:tab w:val="left" w:pos="6690"/>
              </w:tabs>
              <w:jc w:val="center"/>
              <w:rPr>
                <w:sz w:val="28"/>
                <w:szCs w:val="28"/>
              </w:rPr>
            </w:pPr>
            <w:r>
              <w:rPr>
                <w:sz w:val="28"/>
                <w:szCs w:val="28"/>
              </w:rPr>
              <w:t>9,5</w:t>
            </w:r>
          </w:p>
          <w:p w:rsidR="00F403CC" w:rsidRDefault="00F403CC" w:rsidP="00740999">
            <w:pPr>
              <w:tabs>
                <w:tab w:val="left" w:pos="6690"/>
              </w:tabs>
              <w:jc w:val="center"/>
              <w:rPr>
                <w:sz w:val="28"/>
                <w:szCs w:val="28"/>
              </w:rPr>
            </w:pPr>
            <w:r>
              <w:rPr>
                <w:sz w:val="28"/>
                <w:szCs w:val="28"/>
              </w:rPr>
              <w:t>9,5</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15,2</w:t>
            </w:r>
          </w:p>
          <w:p w:rsidR="00F403CC" w:rsidRDefault="00F403CC" w:rsidP="00740999">
            <w:pPr>
              <w:tabs>
                <w:tab w:val="left" w:pos="6690"/>
              </w:tabs>
              <w:jc w:val="center"/>
              <w:rPr>
                <w:sz w:val="28"/>
                <w:szCs w:val="28"/>
              </w:rPr>
            </w:pPr>
            <w:r>
              <w:rPr>
                <w:sz w:val="28"/>
                <w:szCs w:val="28"/>
              </w:rPr>
              <w:t>7,6</w:t>
            </w:r>
          </w:p>
          <w:p w:rsidR="00F403CC" w:rsidRDefault="00F403CC" w:rsidP="00740999">
            <w:pPr>
              <w:tabs>
                <w:tab w:val="left" w:pos="6690"/>
              </w:tabs>
              <w:jc w:val="center"/>
              <w:rPr>
                <w:sz w:val="28"/>
                <w:szCs w:val="28"/>
              </w:rPr>
            </w:pPr>
            <w:r>
              <w:rPr>
                <w:sz w:val="28"/>
                <w:szCs w:val="28"/>
              </w:rPr>
              <w:t>7,6</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0,95</w:t>
            </w:r>
          </w:p>
          <w:p w:rsidR="00F403CC" w:rsidRDefault="00F403CC" w:rsidP="00740999">
            <w:pPr>
              <w:tabs>
                <w:tab w:val="left" w:pos="6690"/>
              </w:tabs>
              <w:jc w:val="center"/>
              <w:rPr>
                <w:sz w:val="28"/>
                <w:szCs w:val="28"/>
              </w:rPr>
            </w:pPr>
            <w:r>
              <w:rPr>
                <w:sz w:val="28"/>
                <w:szCs w:val="28"/>
              </w:rPr>
              <w:t>0,475</w:t>
            </w:r>
          </w:p>
          <w:p w:rsidR="00F403CC" w:rsidRDefault="00F403CC" w:rsidP="00740999">
            <w:pPr>
              <w:tabs>
                <w:tab w:val="left" w:pos="6690"/>
              </w:tabs>
              <w:jc w:val="center"/>
              <w:rPr>
                <w:sz w:val="28"/>
                <w:szCs w:val="28"/>
              </w:rPr>
            </w:pPr>
            <w:r>
              <w:rPr>
                <w:sz w:val="28"/>
                <w:szCs w:val="28"/>
              </w:rPr>
              <w:t>0,475</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2,85</w:t>
            </w:r>
          </w:p>
          <w:p w:rsidR="00F403CC" w:rsidRDefault="00F403CC" w:rsidP="00740999">
            <w:pPr>
              <w:tabs>
                <w:tab w:val="left" w:pos="6690"/>
              </w:tabs>
              <w:jc w:val="center"/>
              <w:rPr>
                <w:sz w:val="28"/>
                <w:szCs w:val="28"/>
              </w:rPr>
            </w:pPr>
            <w:r>
              <w:rPr>
                <w:sz w:val="28"/>
                <w:szCs w:val="28"/>
              </w:rPr>
              <w:t>1,425</w:t>
            </w:r>
          </w:p>
          <w:p w:rsidR="00F403CC" w:rsidRDefault="00F403CC" w:rsidP="00740999">
            <w:pPr>
              <w:tabs>
                <w:tab w:val="left" w:pos="6690"/>
              </w:tabs>
              <w:jc w:val="center"/>
              <w:rPr>
                <w:sz w:val="28"/>
                <w:szCs w:val="28"/>
              </w:rPr>
            </w:pPr>
            <w:r>
              <w:rPr>
                <w:sz w:val="28"/>
                <w:szCs w:val="28"/>
              </w:rPr>
              <w:t>1,425</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3</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Строительство резервуара  на 1000 куб.м  на очистных сооружениях в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 тыс.куб м/сут</w:t>
            </w: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2014</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 xml:space="preserve"> 1,1</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0,88</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0,06</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0,17</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4</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Реконструкция водопроводных сетей в а. Новая-Джегута</w:t>
            </w:r>
          </w:p>
        </w:tc>
        <w:tc>
          <w:tcPr>
            <w:tcW w:w="101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26</w:t>
            </w: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21,0</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16,8</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1,05</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3,15</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5</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Реконструкция водопроводных сетей в а. Джегута</w:t>
            </w:r>
          </w:p>
        </w:tc>
        <w:tc>
          <w:tcPr>
            <w:tcW w:w="101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4</w:t>
            </w: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 xml:space="preserve">      2015</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10,6</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8,48</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0,53</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1,59</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6</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Строительство  водопроводов   в  а. Кызыл-Кала</w:t>
            </w:r>
          </w:p>
        </w:tc>
        <w:tc>
          <w:tcPr>
            <w:tcW w:w="101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w:t>
            </w: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 xml:space="preserve">      2015</w:t>
            </w:r>
          </w:p>
          <w:p w:rsidR="00F403CC" w:rsidRDefault="00F403CC" w:rsidP="00740999">
            <w:pPr>
              <w:tabs>
                <w:tab w:val="left" w:pos="6690"/>
              </w:tabs>
              <w:jc w:val="center"/>
              <w:rPr>
                <w:sz w:val="28"/>
                <w:szCs w:val="28"/>
              </w:rPr>
            </w:pPr>
            <w:r>
              <w:rPr>
                <w:sz w:val="28"/>
                <w:szCs w:val="28"/>
              </w:rPr>
              <w:t>2014</w:t>
            </w:r>
          </w:p>
          <w:p w:rsidR="00F403CC" w:rsidRDefault="00F403CC" w:rsidP="00740999">
            <w:pPr>
              <w:tabs>
                <w:tab w:val="left" w:pos="6690"/>
              </w:tabs>
              <w:jc w:val="center"/>
              <w:rPr>
                <w:sz w:val="28"/>
                <w:szCs w:val="28"/>
              </w:rPr>
            </w:pPr>
            <w:r>
              <w:rPr>
                <w:sz w:val="28"/>
                <w:szCs w:val="28"/>
              </w:rPr>
              <w:t>2015</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3</w:t>
            </w:r>
          </w:p>
          <w:p w:rsidR="00F403CC" w:rsidRDefault="00F403CC" w:rsidP="00740999">
            <w:pPr>
              <w:tabs>
                <w:tab w:val="left" w:pos="6690"/>
              </w:tabs>
              <w:jc w:val="center"/>
              <w:rPr>
                <w:sz w:val="28"/>
                <w:szCs w:val="28"/>
              </w:rPr>
            </w:pPr>
            <w:r>
              <w:rPr>
                <w:sz w:val="28"/>
                <w:szCs w:val="28"/>
              </w:rPr>
              <w:t>1,5</w:t>
            </w:r>
          </w:p>
          <w:p w:rsidR="00F403CC" w:rsidRDefault="00F403CC" w:rsidP="00740999">
            <w:pPr>
              <w:tabs>
                <w:tab w:val="left" w:pos="6690"/>
              </w:tabs>
              <w:jc w:val="center"/>
              <w:rPr>
                <w:sz w:val="28"/>
                <w:szCs w:val="28"/>
              </w:rPr>
            </w:pPr>
            <w:r>
              <w:rPr>
                <w:sz w:val="28"/>
                <w:szCs w:val="28"/>
              </w:rPr>
              <w:t>1,5</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2,4</w:t>
            </w:r>
          </w:p>
          <w:p w:rsidR="00F403CC" w:rsidRDefault="00F403CC" w:rsidP="00740999">
            <w:pPr>
              <w:tabs>
                <w:tab w:val="left" w:pos="6690"/>
              </w:tabs>
              <w:jc w:val="center"/>
              <w:rPr>
                <w:sz w:val="28"/>
                <w:szCs w:val="28"/>
              </w:rPr>
            </w:pPr>
            <w:r>
              <w:rPr>
                <w:sz w:val="28"/>
                <w:szCs w:val="28"/>
              </w:rPr>
              <w:t>1,2</w:t>
            </w:r>
          </w:p>
          <w:p w:rsidR="00F403CC" w:rsidRDefault="00F403CC" w:rsidP="00740999">
            <w:pPr>
              <w:tabs>
                <w:tab w:val="left" w:pos="6690"/>
              </w:tabs>
              <w:jc w:val="center"/>
              <w:rPr>
                <w:sz w:val="28"/>
                <w:szCs w:val="28"/>
              </w:rPr>
            </w:pPr>
            <w:r>
              <w:rPr>
                <w:sz w:val="28"/>
                <w:szCs w:val="28"/>
              </w:rPr>
              <w:t>1,2</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0,15</w:t>
            </w:r>
          </w:p>
          <w:p w:rsidR="00F403CC" w:rsidRDefault="00F403CC" w:rsidP="00740999">
            <w:pPr>
              <w:tabs>
                <w:tab w:val="left" w:pos="6690"/>
              </w:tabs>
              <w:jc w:val="center"/>
              <w:rPr>
                <w:sz w:val="28"/>
                <w:szCs w:val="28"/>
              </w:rPr>
            </w:pPr>
            <w:r>
              <w:rPr>
                <w:sz w:val="28"/>
                <w:szCs w:val="28"/>
              </w:rPr>
              <w:t>0,075</w:t>
            </w:r>
          </w:p>
          <w:p w:rsidR="00F403CC" w:rsidRDefault="00F403CC" w:rsidP="00740999">
            <w:pPr>
              <w:tabs>
                <w:tab w:val="left" w:pos="6690"/>
              </w:tabs>
              <w:jc w:val="center"/>
              <w:rPr>
                <w:sz w:val="28"/>
                <w:szCs w:val="28"/>
              </w:rPr>
            </w:pPr>
            <w:r>
              <w:rPr>
                <w:sz w:val="28"/>
                <w:szCs w:val="28"/>
              </w:rPr>
              <w:t>0,075</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0,45</w:t>
            </w:r>
          </w:p>
          <w:p w:rsidR="00F403CC" w:rsidRDefault="00F403CC" w:rsidP="00740999">
            <w:pPr>
              <w:tabs>
                <w:tab w:val="left" w:pos="6690"/>
              </w:tabs>
              <w:jc w:val="center"/>
              <w:rPr>
                <w:sz w:val="28"/>
                <w:szCs w:val="28"/>
              </w:rPr>
            </w:pPr>
            <w:r>
              <w:rPr>
                <w:sz w:val="28"/>
                <w:szCs w:val="28"/>
              </w:rPr>
              <w:t>0,225</w:t>
            </w:r>
          </w:p>
          <w:p w:rsidR="00F403CC" w:rsidRDefault="00F403CC" w:rsidP="00740999">
            <w:pPr>
              <w:tabs>
                <w:tab w:val="left" w:pos="6690"/>
              </w:tabs>
              <w:jc w:val="center"/>
              <w:rPr>
                <w:sz w:val="28"/>
                <w:szCs w:val="28"/>
              </w:rPr>
            </w:pPr>
            <w:r>
              <w:rPr>
                <w:sz w:val="28"/>
                <w:szCs w:val="28"/>
              </w:rPr>
              <w:t>0,225</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7</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 xml:space="preserve">Модернизация  </w:t>
            </w:r>
            <w:r>
              <w:rPr>
                <w:sz w:val="28"/>
                <w:szCs w:val="28"/>
              </w:rPr>
              <w:lastRenderedPageBreak/>
              <w:t>котельной МОУ СОШ а. Джегута</w:t>
            </w:r>
          </w:p>
        </w:tc>
        <w:tc>
          <w:tcPr>
            <w:tcW w:w="101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lastRenderedPageBreak/>
              <w:t xml:space="preserve">620 </w:t>
            </w:r>
            <w:r>
              <w:rPr>
                <w:sz w:val="28"/>
                <w:szCs w:val="28"/>
              </w:rPr>
              <w:lastRenderedPageBreak/>
              <w:t>кВт</w:t>
            </w: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lastRenderedPageBreak/>
              <w:t>2014</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4</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0,2</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0,6</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lastRenderedPageBreak/>
              <w:t>8</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 xml:space="preserve">Газификация  а. Кызыл-Кала </w:t>
            </w:r>
          </w:p>
        </w:tc>
        <w:tc>
          <w:tcPr>
            <w:tcW w:w="1014" w:type="dxa"/>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2017</w:t>
            </w:r>
          </w:p>
          <w:p w:rsidR="00F403CC" w:rsidRDefault="00F403CC" w:rsidP="00740999">
            <w:pPr>
              <w:tabs>
                <w:tab w:val="left" w:pos="6690"/>
              </w:tabs>
              <w:jc w:val="center"/>
              <w:rPr>
                <w:sz w:val="28"/>
                <w:szCs w:val="28"/>
              </w:rPr>
            </w:pPr>
            <w:r>
              <w:rPr>
                <w:sz w:val="28"/>
                <w:szCs w:val="28"/>
              </w:rPr>
              <w:t>2014</w:t>
            </w:r>
          </w:p>
          <w:p w:rsidR="00F403CC" w:rsidRDefault="00F403CC" w:rsidP="00740999">
            <w:pPr>
              <w:tabs>
                <w:tab w:val="left" w:pos="6690"/>
              </w:tabs>
              <w:jc w:val="center"/>
              <w:rPr>
                <w:sz w:val="28"/>
                <w:szCs w:val="28"/>
              </w:rPr>
            </w:pPr>
            <w:r>
              <w:rPr>
                <w:sz w:val="28"/>
                <w:szCs w:val="28"/>
              </w:rPr>
              <w:t>2015</w:t>
            </w:r>
          </w:p>
          <w:p w:rsidR="00F403CC" w:rsidRDefault="00F403CC" w:rsidP="00740999">
            <w:pPr>
              <w:tabs>
                <w:tab w:val="left" w:pos="6690"/>
              </w:tabs>
              <w:jc w:val="center"/>
              <w:rPr>
                <w:sz w:val="28"/>
                <w:szCs w:val="28"/>
              </w:rPr>
            </w:pPr>
            <w:r>
              <w:rPr>
                <w:sz w:val="28"/>
                <w:szCs w:val="28"/>
              </w:rPr>
              <w:t>2016</w:t>
            </w:r>
          </w:p>
          <w:p w:rsidR="00F403CC" w:rsidRDefault="00F403CC" w:rsidP="00740999">
            <w:pPr>
              <w:tabs>
                <w:tab w:val="left" w:pos="6690"/>
              </w:tabs>
              <w:jc w:val="center"/>
              <w:rPr>
                <w:sz w:val="28"/>
                <w:szCs w:val="28"/>
              </w:rPr>
            </w:pPr>
            <w:r>
              <w:rPr>
                <w:sz w:val="28"/>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50</w:t>
            </w:r>
          </w:p>
          <w:p w:rsidR="00F403CC" w:rsidRDefault="00F403CC" w:rsidP="00740999">
            <w:pPr>
              <w:tabs>
                <w:tab w:val="left" w:pos="6690"/>
              </w:tabs>
              <w:jc w:val="center"/>
              <w:rPr>
                <w:sz w:val="28"/>
                <w:szCs w:val="28"/>
              </w:rPr>
            </w:pPr>
            <w:r>
              <w:rPr>
                <w:sz w:val="28"/>
                <w:szCs w:val="28"/>
              </w:rPr>
              <w:t>12,5</w:t>
            </w:r>
          </w:p>
          <w:p w:rsidR="00F403CC" w:rsidRDefault="00F403CC" w:rsidP="00740999">
            <w:pPr>
              <w:tabs>
                <w:tab w:val="left" w:pos="6690"/>
              </w:tabs>
              <w:jc w:val="center"/>
              <w:rPr>
                <w:sz w:val="28"/>
                <w:szCs w:val="28"/>
              </w:rPr>
            </w:pPr>
            <w:r>
              <w:rPr>
                <w:sz w:val="28"/>
                <w:szCs w:val="28"/>
              </w:rPr>
              <w:t>12,5</w:t>
            </w:r>
          </w:p>
          <w:p w:rsidR="00F403CC" w:rsidRDefault="00F403CC" w:rsidP="00740999">
            <w:pPr>
              <w:tabs>
                <w:tab w:val="left" w:pos="6690"/>
              </w:tabs>
              <w:jc w:val="center"/>
              <w:rPr>
                <w:sz w:val="28"/>
                <w:szCs w:val="28"/>
              </w:rPr>
            </w:pPr>
            <w:r>
              <w:rPr>
                <w:sz w:val="28"/>
                <w:szCs w:val="28"/>
              </w:rPr>
              <w:t>12,5</w:t>
            </w:r>
          </w:p>
          <w:p w:rsidR="00F403CC" w:rsidRDefault="00F403CC" w:rsidP="00740999">
            <w:pPr>
              <w:tabs>
                <w:tab w:val="left" w:pos="6690"/>
              </w:tabs>
              <w:jc w:val="center"/>
              <w:rPr>
                <w:sz w:val="28"/>
                <w:szCs w:val="28"/>
              </w:rPr>
            </w:pPr>
            <w:r>
              <w:rPr>
                <w:sz w:val="28"/>
                <w:szCs w:val="28"/>
              </w:rPr>
              <w:t>12,5</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40</w:t>
            </w:r>
          </w:p>
          <w:p w:rsidR="00F403CC" w:rsidRDefault="00F403CC" w:rsidP="00740999">
            <w:pPr>
              <w:tabs>
                <w:tab w:val="left" w:pos="6690"/>
              </w:tabs>
              <w:jc w:val="center"/>
              <w:rPr>
                <w:sz w:val="28"/>
                <w:szCs w:val="28"/>
              </w:rPr>
            </w:pPr>
            <w:r>
              <w:rPr>
                <w:sz w:val="28"/>
                <w:szCs w:val="28"/>
              </w:rPr>
              <w:t>10</w:t>
            </w:r>
          </w:p>
          <w:p w:rsidR="00F403CC" w:rsidRDefault="00F403CC" w:rsidP="00740999">
            <w:pPr>
              <w:tabs>
                <w:tab w:val="left" w:pos="6690"/>
              </w:tabs>
              <w:jc w:val="center"/>
              <w:rPr>
                <w:sz w:val="28"/>
                <w:szCs w:val="28"/>
              </w:rPr>
            </w:pPr>
            <w:r>
              <w:rPr>
                <w:sz w:val="28"/>
                <w:szCs w:val="28"/>
              </w:rPr>
              <w:t>10</w:t>
            </w:r>
          </w:p>
          <w:p w:rsidR="00F403CC" w:rsidRDefault="00F403CC" w:rsidP="00740999">
            <w:pPr>
              <w:tabs>
                <w:tab w:val="left" w:pos="6690"/>
              </w:tabs>
              <w:jc w:val="center"/>
              <w:rPr>
                <w:sz w:val="28"/>
                <w:szCs w:val="28"/>
              </w:rPr>
            </w:pPr>
            <w:r>
              <w:rPr>
                <w:sz w:val="28"/>
                <w:szCs w:val="28"/>
              </w:rPr>
              <w:t>10</w:t>
            </w:r>
          </w:p>
          <w:p w:rsidR="00F403CC" w:rsidRDefault="00F403CC" w:rsidP="00740999">
            <w:pPr>
              <w:tabs>
                <w:tab w:val="left" w:pos="6690"/>
              </w:tabs>
              <w:jc w:val="center"/>
              <w:rPr>
                <w:sz w:val="28"/>
                <w:szCs w:val="28"/>
              </w:rPr>
            </w:pPr>
            <w:r>
              <w:rPr>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2,5</w:t>
            </w:r>
          </w:p>
          <w:p w:rsidR="00F403CC" w:rsidRDefault="00F403CC" w:rsidP="00740999">
            <w:pPr>
              <w:tabs>
                <w:tab w:val="left" w:pos="6690"/>
              </w:tabs>
              <w:jc w:val="center"/>
              <w:rPr>
                <w:sz w:val="28"/>
                <w:szCs w:val="28"/>
              </w:rPr>
            </w:pPr>
            <w:r>
              <w:rPr>
                <w:sz w:val="28"/>
                <w:szCs w:val="28"/>
              </w:rPr>
              <w:t>0,625</w:t>
            </w:r>
          </w:p>
          <w:p w:rsidR="00F403CC" w:rsidRDefault="00F403CC" w:rsidP="00740999">
            <w:pPr>
              <w:tabs>
                <w:tab w:val="left" w:pos="6690"/>
              </w:tabs>
              <w:jc w:val="center"/>
              <w:rPr>
                <w:sz w:val="28"/>
                <w:szCs w:val="28"/>
              </w:rPr>
            </w:pPr>
            <w:r>
              <w:rPr>
                <w:sz w:val="28"/>
                <w:szCs w:val="28"/>
              </w:rPr>
              <w:t>0,625</w:t>
            </w:r>
          </w:p>
          <w:p w:rsidR="00F403CC" w:rsidRDefault="00F403CC" w:rsidP="00740999">
            <w:pPr>
              <w:tabs>
                <w:tab w:val="left" w:pos="6690"/>
              </w:tabs>
              <w:jc w:val="center"/>
              <w:rPr>
                <w:sz w:val="28"/>
                <w:szCs w:val="28"/>
              </w:rPr>
            </w:pPr>
            <w:r>
              <w:rPr>
                <w:sz w:val="28"/>
                <w:szCs w:val="28"/>
              </w:rPr>
              <w:t>0,625</w:t>
            </w:r>
          </w:p>
          <w:p w:rsidR="00F403CC" w:rsidRDefault="00F403CC" w:rsidP="00740999">
            <w:pPr>
              <w:tabs>
                <w:tab w:val="left" w:pos="6690"/>
              </w:tabs>
              <w:jc w:val="center"/>
              <w:rPr>
                <w:sz w:val="28"/>
                <w:szCs w:val="28"/>
              </w:rPr>
            </w:pPr>
            <w:r>
              <w:rPr>
                <w:sz w:val="28"/>
                <w:szCs w:val="28"/>
              </w:rPr>
              <w:t>0,625</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7,5</w:t>
            </w:r>
          </w:p>
          <w:p w:rsidR="00F403CC" w:rsidRDefault="00F403CC" w:rsidP="00740999">
            <w:pPr>
              <w:tabs>
                <w:tab w:val="left" w:pos="6690"/>
              </w:tabs>
              <w:jc w:val="center"/>
              <w:rPr>
                <w:sz w:val="28"/>
                <w:szCs w:val="28"/>
              </w:rPr>
            </w:pPr>
            <w:r>
              <w:rPr>
                <w:sz w:val="28"/>
                <w:szCs w:val="28"/>
              </w:rPr>
              <w:t>1,875</w:t>
            </w:r>
          </w:p>
          <w:p w:rsidR="00F403CC" w:rsidRDefault="00F403CC" w:rsidP="00740999">
            <w:pPr>
              <w:tabs>
                <w:tab w:val="left" w:pos="6690"/>
              </w:tabs>
              <w:jc w:val="center"/>
              <w:rPr>
                <w:sz w:val="28"/>
                <w:szCs w:val="28"/>
              </w:rPr>
            </w:pPr>
            <w:r>
              <w:rPr>
                <w:sz w:val="28"/>
                <w:szCs w:val="28"/>
              </w:rPr>
              <w:t>1,875</w:t>
            </w:r>
          </w:p>
          <w:p w:rsidR="00F403CC" w:rsidRDefault="00F403CC" w:rsidP="00740999">
            <w:pPr>
              <w:tabs>
                <w:tab w:val="left" w:pos="6690"/>
              </w:tabs>
              <w:jc w:val="center"/>
              <w:rPr>
                <w:sz w:val="28"/>
                <w:szCs w:val="28"/>
              </w:rPr>
            </w:pPr>
            <w:r>
              <w:rPr>
                <w:sz w:val="28"/>
                <w:szCs w:val="28"/>
              </w:rPr>
              <w:t>1,875</w:t>
            </w:r>
          </w:p>
          <w:p w:rsidR="00F403CC" w:rsidRDefault="00F403CC" w:rsidP="00740999">
            <w:pPr>
              <w:tabs>
                <w:tab w:val="left" w:pos="6690"/>
              </w:tabs>
              <w:jc w:val="center"/>
              <w:rPr>
                <w:sz w:val="28"/>
                <w:szCs w:val="28"/>
              </w:rPr>
            </w:pPr>
            <w:r>
              <w:rPr>
                <w:sz w:val="28"/>
                <w:szCs w:val="28"/>
              </w:rPr>
              <w:t>1,875</w:t>
            </w:r>
          </w:p>
        </w:tc>
      </w:tr>
      <w:tr w:rsidR="00F403CC" w:rsidTr="00740999">
        <w:tc>
          <w:tcPr>
            <w:tcW w:w="42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9</w:t>
            </w: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Газификация а. Джегута</w:t>
            </w:r>
          </w:p>
        </w:tc>
        <w:tc>
          <w:tcPr>
            <w:tcW w:w="1014" w:type="dxa"/>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2017</w:t>
            </w:r>
          </w:p>
          <w:p w:rsidR="00F403CC" w:rsidRDefault="00F403CC" w:rsidP="00740999">
            <w:pPr>
              <w:tabs>
                <w:tab w:val="left" w:pos="6690"/>
              </w:tabs>
              <w:jc w:val="center"/>
              <w:rPr>
                <w:sz w:val="28"/>
                <w:szCs w:val="28"/>
              </w:rPr>
            </w:pPr>
            <w:r>
              <w:rPr>
                <w:sz w:val="28"/>
                <w:szCs w:val="28"/>
              </w:rPr>
              <w:t>2014</w:t>
            </w:r>
          </w:p>
          <w:p w:rsidR="00F403CC" w:rsidRDefault="00F403CC" w:rsidP="00740999">
            <w:pPr>
              <w:tabs>
                <w:tab w:val="left" w:pos="6690"/>
              </w:tabs>
              <w:jc w:val="center"/>
              <w:rPr>
                <w:sz w:val="28"/>
                <w:szCs w:val="28"/>
              </w:rPr>
            </w:pPr>
            <w:r>
              <w:rPr>
                <w:sz w:val="28"/>
                <w:szCs w:val="28"/>
              </w:rPr>
              <w:t>2015</w:t>
            </w:r>
          </w:p>
          <w:p w:rsidR="00F403CC" w:rsidRDefault="00F403CC" w:rsidP="00740999">
            <w:pPr>
              <w:tabs>
                <w:tab w:val="left" w:pos="6690"/>
              </w:tabs>
              <w:jc w:val="center"/>
              <w:rPr>
                <w:sz w:val="28"/>
                <w:szCs w:val="28"/>
              </w:rPr>
            </w:pPr>
            <w:r>
              <w:rPr>
                <w:sz w:val="28"/>
                <w:szCs w:val="28"/>
              </w:rPr>
              <w:t>2016</w:t>
            </w:r>
          </w:p>
          <w:p w:rsidR="00F403CC" w:rsidRDefault="00F403CC" w:rsidP="00740999">
            <w:pPr>
              <w:tabs>
                <w:tab w:val="left" w:pos="6690"/>
              </w:tabs>
              <w:jc w:val="center"/>
              <w:rPr>
                <w:sz w:val="28"/>
                <w:szCs w:val="28"/>
              </w:rPr>
            </w:pPr>
            <w:r>
              <w:rPr>
                <w:sz w:val="28"/>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42</w:t>
            </w:r>
          </w:p>
          <w:p w:rsidR="00F403CC" w:rsidRDefault="00F403CC" w:rsidP="00740999">
            <w:pPr>
              <w:tabs>
                <w:tab w:val="left" w:pos="6690"/>
              </w:tabs>
              <w:jc w:val="center"/>
              <w:rPr>
                <w:sz w:val="28"/>
                <w:szCs w:val="28"/>
              </w:rPr>
            </w:pPr>
            <w:r>
              <w:rPr>
                <w:sz w:val="28"/>
                <w:szCs w:val="28"/>
              </w:rPr>
              <w:t>10,5</w:t>
            </w:r>
          </w:p>
          <w:p w:rsidR="00F403CC" w:rsidRDefault="00F403CC" w:rsidP="00740999">
            <w:pPr>
              <w:tabs>
                <w:tab w:val="left" w:pos="6690"/>
              </w:tabs>
              <w:jc w:val="center"/>
              <w:rPr>
                <w:sz w:val="28"/>
                <w:szCs w:val="28"/>
              </w:rPr>
            </w:pPr>
            <w:r>
              <w:rPr>
                <w:sz w:val="28"/>
                <w:szCs w:val="28"/>
              </w:rPr>
              <w:t>10,5</w:t>
            </w:r>
          </w:p>
          <w:p w:rsidR="00F403CC" w:rsidRDefault="00F403CC" w:rsidP="00740999">
            <w:pPr>
              <w:tabs>
                <w:tab w:val="left" w:pos="6690"/>
              </w:tabs>
              <w:jc w:val="center"/>
              <w:rPr>
                <w:sz w:val="28"/>
                <w:szCs w:val="28"/>
              </w:rPr>
            </w:pPr>
            <w:r>
              <w:rPr>
                <w:sz w:val="28"/>
                <w:szCs w:val="28"/>
              </w:rPr>
              <w:t>10,5</w:t>
            </w:r>
          </w:p>
          <w:p w:rsidR="00F403CC" w:rsidRDefault="00F403CC" w:rsidP="00740999">
            <w:pPr>
              <w:tabs>
                <w:tab w:val="left" w:pos="6690"/>
              </w:tabs>
              <w:jc w:val="center"/>
              <w:rPr>
                <w:sz w:val="28"/>
                <w:szCs w:val="28"/>
              </w:rPr>
            </w:pPr>
            <w:r>
              <w:rPr>
                <w:sz w:val="28"/>
                <w:szCs w:val="28"/>
              </w:rPr>
              <w:t>10,5</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33,6</w:t>
            </w:r>
          </w:p>
          <w:p w:rsidR="00F403CC" w:rsidRDefault="00F403CC" w:rsidP="00740999">
            <w:pPr>
              <w:tabs>
                <w:tab w:val="left" w:pos="6690"/>
              </w:tabs>
              <w:jc w:val="center"/>
              <w:rPr>
                <w:sz w:val="28"/>
                <w:szCs w:val="28"/>
              </w:rPr>
            </w:pPr>
            <w:r>
              <w:rPr>
                <w:sz w:val="28"/>
                <w:szCs w:val="28"/>
              </w:rPr>
              <w:t>8,4</w:t>
            </w:r>
          </w:p>
          <w:p w:rsidR="00F403CC" w:rsidRDefault="00F403CC" w:rsidP="00740999">
            <w:pPr>
              <w:tabs>
                <w:tab w:val="left" w:pos="6690"/>
              </w:tabs>
              <w:jc w:val="center"/>
              <w:rPr>
                <w:sz w:val="28"/>
                <w:szCs w:val="28"/>
              </w:rPr>
            </w:pPr>
            <w:r>
              <w:rPr>
                <w:sz w:val="28"/>
                <w:szCs w:val="28"/>
              </w:rPr>
              <w:t>8,4</w:t>
            </w:r>
          </w:p>
          <w:p w:rsidR="00F403CC" w:rsidRDefault="00F403CC" w:rsidP="00740999">
            <w:pPr>
              <w:tabs>
                <w:tab w:val="left" w:pos="6690"/>
              </w:tabs>
              <w:jc w:val="center"/>
              <w:rPr>
                <w:sz w:val="28"/>
                <w:szCs w:val="28"/>
              </w:rPr>
            </w:pPr>
            <w:r>
              <w:rPr>
                <w:sz w:val="28"/>
                <w:szCs w:val="28"/>
              </w:rPr>
              <w:t>8,4</w:t>
            </w:r>
          </w:p>
          <w:p w:rsidR="00F403CC" w:rsidRDefault="00F403CC" w:rsidP="00740999">
            <w:pPr>
              <w:tabs>
                <w:tab w:val="left" w:pos="6690"/>
              </w:tabs>
              <w:jc w:val="center"/>
              <w:rPr>
                <w:sz w:val="28"/>
                <w:szCs w:val="28"/>
              </w:rPr>
            </w:pPr>
            <w:r>
              <w:rPr>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2,1</w:t>
            </w:r>
          </w:p>
          <w:p w:rsidR="00F403CC" w:rsidRDefault="00F403CC" w:rsidP="00740999">
            <w:pPr>
              <w:tabs>
                <w:tab w:val="left" w:pos="6690"/>
              </w:tabs>
              <w:jc w:val="center"/>
              <w:rPr>
                <w:sz w:val="28"/>
                <w:szCs w:val="28"/>
              </w:rPr>
            </w:pPr>
            <w:r>
              <w:rPr>
                <w:sz w:val="28"/>
                <w:szCs w:val="28"/>
              </w:rPr>
              <w:t>0,525</w:t>
            </w:r>
          </w:p>
          <w:p w:rsidR="00F403CC" w:rsidRDefault="00F403CC" w:rsidP="00740999">
            <w:pPr>
              <w:tabs>
                <w:tab w:val="left" w:pos="6690"/>
              </w:tabs>
              <w:jc w:val="center"/>
              <w:rPr>
                <w:sz w:val="28"/>
                <w:szCs w:val="28"/>
              </w:rPr>
            </w:pPr>
            <w:r>
              <w:rPr>
                <w:sz w:val="28"/>
                <w:szCs w:val="28"/>
              </w:rPr>
              <w:t>0,525</w:t>
            </w:r>
          </w:p>
          <w:p w:rsidR="00F403CC" w:rsidRDefault="00F403CC" w:rsidP="00740999">
            <w:pPr>
              <w:tabs>
                <w:tab w:val="left" w:pos="6690"/>
              </w:tabs>
              <w:jc w:val="center"/>
              <w:rPr>
                <w:sz w:val="28"/>
                <w:szCs w:val="28"/>
              </w:rPr>
            </w:pPr>
            <w:r>
              <w:rPr>
                <w:sz w:val="28"/>
                <w:szCs w:val="28"/>
              </w:rPr>
              <w:t>0,525</w:t>
            </w:r>
          </w:p>
          <w:p w:rsidR="00F403CC" w:rsidRDefault="00F403CC" w:rsidP="00740999">
            <w:pPr>
              <w:tabs>
                <w:tab w:val="left" w:pos="6690"/>
              </w:tabs>
              <w:jc w:val="center"/>
              <w:rPr>
                <w:sz w:val="28"/>
                <w:szCs w:val="28"/>
              </w:rPr>
            </w:pPr>
            <w:r>
              <w:rPr>
                <w:sz w:val="28"/>
                <w:szCs w:val="28"/>
              </w:rPr>
              <w:t>0,525</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6,3</w:t>
            </w:r>
          </w:p>
          <w:p w:rsidR="00F403CC" w:rsidRDefault="00F403CC" w:rsidP="00740999">
            <w:pPr>
              <w:tabs>
                <w:tab w:val="left" w:pos="6690"/>
              </w:tabs>
              <w:jc w:val="center"/>
              <w:rPr>
                <w:sz w:val="28"/>
                <w:szCs w:val="28"/>
              </w:rPr>
            </w:pPr>
            <w:r>
              <w:rPr>
                <w:sz w:val="28"/>
                <w:szCs w:val="28"/>
              </w:rPr>
              <w:t>1,575</w:t>
            </w:r>
          </w:p>
          <w:p w:rsidR="00F403CC" w:rsidRDefault="00F403CC" w:rsidP="00740999">
            <w:pPr>
              <w:tabs>
                <w:tab w:val="left" w:pos="6690"/>
              </w:tabs>
              <w:jc w:val="center"/>
              <w:rPr>
                <w:sz w:val="28"/>
                <w:szCs w:val="28"/>
              </w:rPr>
            </w:pPr>
            <w:r>
              <w:rPr>
                <w:sz w:val="28"/>
                <w:szCs w:val="28"/>
              </w:rPr>
              <w:t>1,575</w:t>
            </w:r>
          </w:p>
          <w:p w:rsidR="00F403CC" w:rsidRDefault="00F403CC" w:rsidP="00740999">
            <w:pPr>
              <w:tabs>
                <w:tab w:val="left" w:pos="6690"/>
              </w:tabs>
              <w:jc w:val="center"/>
              <w:rPr>
                <w:sz w:val="28"/>
                <w:szCs w:val="28"/>
              </w:rPr>
            </w:pPr>
            <w:r>
              <w:rPr>
                <w:sz w:val="28"/>
                <w:szCs w:val="28"/>
              </w:rPr>
              <w:t>1,575</w:t>
            </w:r>
          </w:p>
          <w:p w:rsidR="00F403CC" w:rsidRDefault="00F403CC" w:rsidP="00740999">
            <w:pPr>
              <w:tabs>
                <w:tab w:val="left" w:pos="6690"/>
              </w:tabs>
              <w:jc w:val="center"/>
              <w:rPr>
                <w:sz w:val="28"/>
                <w:szCs w:val="28"/>
              </w:rPr>
            </w:pPr>
            <w:r>
              <w:rPr>
                <w:sz w:val="28"/>
                <w:szCs w:val="28"/>
              </w:rPr>
              <w:t>1,575</w:t>
            </w:r>
          </w:p>
        </w:tc>
      </w:tr>
      <w:tr w:rsidR="00F403CC" w:rsidTr="00740999">
        <w:tc>
          <w:tcPr>
            <w:tcW w:w="425" w:type="dxa"/>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rPr>
                <w:sz w:val="28"/>
                <w:szCs w:val="28"/>
              </w:rPr>
            </w:pPr>
          </w:p>
        </w:tc>
        <w:tc>
          <w:tcPr>
            <w:tcW w:w="3631"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rPr>
                <w:sz w:val="28"/>
                <w:szCs w:val="28"/>
              </w:rPr>
            </w:pPr>
            <w:r>
              <w:rPr>
                <w:sz w:val="28"/>
                <w:szCs w:val="28"/>
              </w:rPr>
              <w:t>Всего по Джегутинскому сельскому поселению</w:t>
            </w:r>
          </w:p>
        </w:tc>
        <w:tc>
          <w:tcPr>
            <w:tcW w:w="1014" w:type="dxa"/>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jc w:val="cente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F403CC" w:rsidRDefault="00F403CC" w:rsidP="00740999">
            <w:pPr>
              <w:tabs>
                <w:tab w:val="left" w:pos="6690"/>
              </w:tabs>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153,5</w:t>
            </w:r>
          </w:p>
        </w:tc>
        <w:tc>
          <w:tcPr>
            <w:tcW w:w="1255"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122,8</w:t>
            </w:r>
          </w:p>
        </w:tc>
        <w:tc>
          <w:tcPr>
            <w:tcW w:w="1134"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7,68</w:t>
            </w:r>
          </w:p>
        </w:tc>
        <w:tc>
          <w:tcPr>
            <w:tcW w:w="1418" w:type="dxa"/>
            <w:tcBorders>
              <w:top w:val="single" w:sz="4" w:space="0" w:color="auto"/>
              <w:left w:val="single" w:sz="4" w:space="0" w:color="auto"/>
              <w:bottom w:val="single" w:sz="4" w:space="0" w:color="auto"/>
              <w:right w:val="single" w:sz="4" w:space="0" w:color="auto"/>
            </w:tcBorders>
            <w:hideMark/>
          </w:tcPr>
          <w:p w:rsidR="00F403CC" w:rsidRDefault="00F403CC" w:rsidP="00740999">
            <w:pPr>
              <w:tabs>
                <w:tab w:val="left" w:pos="6690"/>
              </w:tabs>
              <w:jc w:val="center"/>
              <w:rPr>
                <w:sz w:val="28"/>
                <w:szCs w:val="28"/>
              </w:rPr>
            </w:pPr>
            <w:r>
              <w:rPr>
                <w:sz w:val="28"/>
                <w:szCs w:val="28"/>
              </w:rPr>
              <w:t>23,03</w:t>
            </w:r>
          </w:p>
        </w:tc>
      </w:tr>
    </w:tbl>
    <w:p w:rsidR="00F403CC" w:rsidRDefault="00F403CC" w:rsidP="00F403CC">
      <w:pPr>
        <w:tabs>
          <w:tab w:val="left" w:pos="6690"/>
        </w:tabs>
        <w:rPr>
          <w:sz w:val="28"/>
          <w:szCs w:val="28"/>
        </w:rPr>
      </w:pPr>
    </w:p>
    <w:p w:rsidR="00F403CC" w:rsidRDefault="00F403CC" w:rsidP="00F403CC">
      <w:pPr>
        <w:tabs>
          <w:tab w:val="left" w:pos="10410"/>
        </w:tabs>
        <w:rPr>
          <w:sz w:val="28"/>
          <w:szCs w:val="28"/>
        </w:rPr>
      </w:pPr>
    </w:p>
    <w:p w:rsidR="00F403CC" w:rsidRDefault="00F403CC" w:rsidP="00F403CC">
      <w:pPr>
        <w:tabs>
          <w:tab w:val="left" w:pos="10410"/>
        </w:tabs>
        <w:rPr>
          <w:sz w:val="28"/>
          <w:szCs w:val="28"/>
        </w:rPr>
      </w:pPr>
    </w:p>
    <w:p w:rsidR="00F403CC" w:rsidRDefault="00F403CC" w:rsidP="00F403CC">
      <w:pPr>
        <w:shd w:val="clear" w:color="auto" w:fill="FFFFFF"/>
        <w:spacing w:before="274"/>
        <w:rPr>
          <w:color w:val="000000"/>
          <w:sz w:val="28"/>
          <w:szCs w:val="28"/>
        </w:rPr>
      </w:pPr>
      <w:r>
        <w:rPr>
          <w:color w:val="000000"/>
          <w:sz w:val="28"/>
          <w:szCs w:val="28"/>
        </w:rPr>
        <w:t>5. Организация управления программой и контроль за ходом ее реализации.</w:t>
      </w:r>
    </w:p>
    <w:p w:rsidR="00F403CC" w:rsidRDefault="00F403CC" w:rsidP="00F403CC">
      <w:pPr>
        <w:shd w:val="clear" w:color="auto" w:fill="FFFFFF"/>
        <w:spacing w:before="274"/>
        <w:ind w:left="11"/>
        <w:rPr>
          <w:color w:val="000000"/>
          <w:sz w:val="28"/>
          <w:szCs w:val="28"/>
        </w:rPr>
      </w:pPr>
      <w:r>
        <w:rPr>
          <w:color w:val="000000"/>
          <w:sz w:val="28"/>
          <w:szCs w:val="28"/>
        </w:rPr>
        <w:t>Утвержденная программа реализуется за счет средств внебюджетных источников, привлекаемых для выполнения этой программы республиканского бюджета и местного бюджета. Объемы финансирования из местного бюджета по утвержденной программе указываются в виде отдельного приложения к районному бюджету на очередной финансовый год. Взаимоотношения между органами региональной и муниципальной власти по поводу средств, предназначенных для реализации программы, определяются Бюджетным кодексом РФ, Федеральными законами, положениями о реализации программ.</w:t>
      </w:r>
    </w:p>
    <w:p w:rsidR="00F403CC" w:rsidRDefault="00F403CC" w:rsidP="00F403CC">
      <w:pPr>
        <w:shd w:val="clear" w:color="auto" w:fill="FFFFFF"/>
        <w:spacing w:before="274"/>
        <w:rPr>
          <w:color w:val="000000"/>
          <w:sz w:val="28"/>
          <w:szCs w:val="28"/>
        </w:rPr>
      </w:pPr>
      <w:r>
        <w:rPr>
          <w:color w:val="000000"/>
          <w:sz w:val="28"/>
          <w:szCs w:val="28"/>
        </w:rPr>
        <w:t>6. Основные механизмы реализации Программы</w:t>
      </w:r>
    </w:p>
    <w:p w:rsidR="00F403CC" w:rsidRDefault="00F403CC" w:rsidP="00F403CC">
      <w:pPr>
        <w:shd w:val="clear" w:color="auto" w:fill="FFFFFF"/>
        <w:spacing w:before="266" w:line="277" w:lineRule="exact"/>
        <w:ind w:left="11" w:firstLine="533"/>
        <w:jc w:val="both"/>
        <w:rPr>
          <w:sz w:val="28"/>
          <w:szCs w:val="28"/>
        </w:rPr>
      </w:pPr>
      <w:r>
        <w:rPr>
          <w:color w:val="000000"/>
          <w:spacing w:val="4"/>
          <w:sz w:val="28"/>
          <w:szCs w:val="28"/>
        </w:rPr>
        <w:t xml:space="preserve">В основу механизма реализации Программы заложен принцип экономической </w:t>
      </w:r>
      <w:r>
        <w:rPr>
          <w:color w:val="000000"/>
          <w:spacing w:val="6"/>
          <w:sz w:val="28"/>
          <w:szCs w:val="28"/>
        </w:rPr>
        <w:t xml:space="preserve">целесообразности и заинтересованности всех участников в сохранении и обновлении </w:t>
      </w:r>
      <w:r>
        <w:rPr>
          <w:color w:val="000000"/>
          <w:spacing w:val="2"/>
          <w:sz w:val="28"/>
          <w:szCs w:val="28"/>
        </w:rPr>
        <w:t xml:space="preserve">основных фондов. Правовое, нормативное и методическое регулирование этого процесса </w:t>
      </w:r>
      <w:r>
        <w:rPr>
          <w:color w:val="000000"/>
          <w:spacing w:val="-1"/>
          <w:sz w:val="28"/>
          <w:szCs w:val="28"/>
        </w:rPr>
        <w:t>должно быть направлено на стимулирование инвестиционной, организационно-технической и производственной деятельности.</w:t>
      </w:r>
    </w:p>
    <w:p w:rsidR="00F403CC" w:rsidRDefault="00F403CC" w:rsidP="00F403CC">
      <w:pPr>
        <w:shd w:val="clear" w:color="auto" w:fill="FFFFFF"/>
        <w:spacing w:line="281" w:lineRule="exact"/>
        <w:ind w:left="11" w:right="14" w:firstLine="536"/>
        <w:jc w:val="both"/>
        <w:rPr>
          <w:sz w:val="28"/>
          <w:szCs w:val="28"/>
        </w:rPr>
      </w:pPr>
      <w:r>
        <w:rPr>
          <w:color w:val="000000"/>
          <w:spacing w:val="11"/>
          <w:sz w:val="28"/>
          <w:szCs w:val="28"/>
        </w:rPr>
        <w:t xml:space="preserve">Программа нацелена на своевременное плановое финансирование работ по </w:t>
      </w:r>
      <w:r>
        <w:rPr>
          <w:color w:val="000000"/>
          <w:sz w:val="28"/>
          <w:szCs w:val="28"/>
        </w:rPr>
        <w:t>капитальному ремонту объектов и сооружений коммунальной инфраструктуры.</w:t>
      </w:r>
    </w:p>
    <w:p w:rsidR="00F403CC" w:rsidRDefault="00F403CC" w:rsidP="00F403CC">
      <w:pPr>
        <w:shd w:val="clear" w:color="auto" w:fill="FFFFFF"/>
        <w:spacing w:line="281" w:lineRule="exact"/>
        <w:ind w:left="11" w:right="11" w:firstLine="587"/>
        <w:jc w:val="both"/>
        <w:rPr>
          <w:sz w:val="28"/>
          <w:szCs w:val="28"/>
        </w:rPr>
      </w:pPr>
      <w:r>
        <w:rPr>
          <w:color w:val="000000"/>
          <w:sz w:val="28"/>
          <w:szCs w:val="28"/>
        </w:rPr>
        <w:t xml:space="preserve">Для финансирования мероприятий Программы возможно дополнительное привлечение </w:t>
      </w:r>
      <w:r>
        <w:rPr>
          <w:color w:val="000000"/>
          <w:spacing w:val="-1"/>
          <w:sz w:val="28"/>
          <w:szCs w:val="28"/>
        </w:rPr>
        <w:t>средств внебюджетных источников.</w:t>
      </w:r>
    </w:p>
    <w:p w:rsidR="00F403CC" w:rsidRDefault="00F403CC" w:rsidP="00F403CC">
      <w:pPr>
        <w:shd w:val="clear" w:color="auto" w:fill="FFFFFF"/>
        <w:spacing w:before="4"/>
        <w:ind w:left="544"/>
        <w:rPr>
          <w:sz w:val="28"/>
          <w:szCs w:val="28"/>
        </w:rPr>
      </w:pPr>
      <w:r>
        <w:rPr>
          <w:color w:val="000000"/>
          <w:sz w:val="28"/>
          <w:szCs w:val="28"/>
        </w:rPr>
        <w:t>Для обеспечения реализации Программы предлагаются следующие мероприятия:</w:t>
      </w:r>
    </w:p>
    <w:p w:rsidR="00F403CC" w:rsidRDefault="00F403CC" w:rsidP="00F403CC">
      <w:pPr>
        <w:shd w:val="clear" w:color="auto" w:fill="FFFFFF"/>
        <w:spacing w:line="277" w:lineRule="exact"/>
        <w:ind w:left="14" w:right="7" w:firstLine="554"/>
        <w:jc w:val="both"/>
        <w:rPr>
          <w:sz w:val="28"/>
          <w:szCs w:val="28"/>
        </w:rPr>
      </w:pPr>
      <w:r>
        <w:rPr>
          <w:color w:val="000000"/>
          <w:sz w:val="28"/>
          <w:szCs w:val="28"/>
        </w:rPr>
        <w:lastRenderedPageBreak/>
        <w:t>1) Поэтапное выделение необходимых финансовых средств в соответствии с бюджетным кодексом Российской Федерации. .</w:t>
      </w:r>
    </w:p>
    <w:p w:rsidR="00F403CC" w:rsidRDefault="00F403CC" w:rsidP="00F403CC">
      <w:pPr>
        <w:shd w:val="clear" w:color="auto" w:fill="FFFFFF"/>
        <w:spacing w:line="281" w:lineRule="exact"/>
        <w:ind w:left="18" w:right="7" w:firstLine="529"/>
        <w:jc w:val="both"/>
        <w:rPr>
          <w:sz w:val="28"/>
          <w:szCs w:val="28"/>
        </w:rPr>
      </w:pPr>
      <w:r>
        <w:rPr>
          <w:color w:val="000000"/>
          <w:spacing w:val="8"/>
          <w:sz w:val="28"/>
          <w:szCs w:val="28"/>
        </w:rPr>
        <w:t xml:space="preserve">Выделяемые в соответствии с настоящей Программой средства имеют целевое </w:t>
      </w:r>
      <w:r>
        <w:rPr>
          <w:color w:val="000000"/>
          <w:spacing w:val="-1"/>
          <w:sz w:val="28"/>
          <w:szCs w:val="28"/>
        </w:rPr>
        <w:t>назначение и не могут быть использованы на иные цели.</w:t>
      </w:r>
    </w:p>
    <w:p w:rsidR="00F403CC" w:rsidRDefault="00F403CC" w:rsidP="00F403CC">
      <w:pPr>
        <w:shd w:val="clear" w:color="auto" w:fill="FFFFFF"/>
        <w:spacing w:line="281" w:lineRule="exact"/>
        <w:ind w:left="18" w:right="7" w:firstLine="529"/>
        <w:jc w:val="both"/>
        <w:rPr>
          <w:sz w:val="28"/>
          <w:szCs w:val="28"/>
        </w:rPr>
      </w:pPr>
      <w:r>
        <w:rPr>
          <w:color w:val="000000"/>
          <w:spacing w:val="-1"/>
          <w:sz w:val="28"/>
          <w:szCs w:val="28"/>
        </w:rPr>
        <w:t xml:space="preserve">2) При определении приоритетов направления финансовой поддержки учитываются общие </w:t>
      </w:r>
      <w:r>
        <w:rPr>
          <w:color w:val="000000"/>
          <w:spacing w:val="5"/>
          <w:sz w:val="28"/>
          <w:szCs w:val="28"/>
        </w:rPr>
        <w:t>показатели, характеризующие техническое состояние каждого объекта и сооружения</w:t>
      </w:r>
      <w:r>
        <w:rPr>
          <w:color w:val="000000"/>
          <w:spacing w:val="-1"/>
          <w:sz w:val="28"/>
          <w:szCs w:val="28"/>
        </w:rPr>
        <w:t>:</w:t>
      </w:r>
    </w:p>
    <w:p w:rsidR="00F403CC" w:rsidRDefault="00F403CC" w:rsidP="00F403CC">
      <w:pPr>
        <w:shd w:val="clear" w:color="auto" w:fill="FFFFFF"/>
        <w:ind w:left="547"/>
        <w:rPr>
          <w:sz w:val="28"/>
          <w:szCs w:val="28"/>
        </w:rPr>
      </w:pPr>
      <w:r>
        <w:rPr>
          <w:color w:val="000000"/>
          <w:spacing w:val="-1"/>
          <w:sz w:val="28"/>
          <w:szCs w:val="28"/>
        </w:rPr>
        <w:t>объем работ, необходимый при проведении капитального ремонта;</w:t>
      </w:r>
    </w:p>
    <w:p w:rsidR="00F403CC" w:rsidRDefault="00F403CC" w:rsidP="00F403CC">
      <w:pPr>
        <w:shd w:val="clear" w:color="auto" w:fill="FFFFFF"/>
        <w:spacing w:line="277" w:lineRule="exact"/>
        <w:ind w:left="11" w:right="7" w:firstLine="533"/>
        <w:jc w:val="both"/>
        <w:rPr>
          <w:sz w:val="28"/>
          <w:szCs w:val="28"/>
        </w:rPr>
      </w:pPr>
      <w:r>
        <w:rPr>
          <w:color w:val="000000"/>
          <w:sz w:val="28"/>
          <w:szCs w:val="28"/>
        </w:rPr>
        <w:t xml:space="preserve">иные показатели, условия эксплуатации и содержания объекта, имеющие значение для </w:t>
      </w:r>
      <w:r>
        <w:rPr>
          <w:color w:val="000000"/>
          <w:spacing w:val="-1"/>
          <w:sz w:val="28"/>
          <w:szCs w:val="28"/>
        </w:rPr>
        <w:t>принятия решения об оказании финансовой помощи.</w:t>
      </w:r>
    </w:p>
    <w:p w:rsidR="00F403CC" w:rsidRDefault="00F403CC" w:rsidP="00F403CC">
      <w:pPr>
        <w:shd w:val="clear" w:color="auto" w:fill="FFFFFF"/>
        <w:spacing w:line="281" w:lineRule="exact"/>
        <w:ind w:left="18" w:right="7" w:firstLine="526"/>
        <w:jc w:val="both"/>
        <w:rPr>
          <w:sz w:val="28"/>
          <w:szCs w:val="28"/>
        </w:rPr>
      </w:pPr>
      <w:r>
        <w:rPr>
          <w:color w:val="000000"/>
          <w:sz w:val="28"/>
          <w:szCs w:val="28"/>
        </w:rPr>
        <w:t xml:space="preserve">Капитальному ремонту не подлежат объекты, относящиеся к категории непригодных </w:t>
      </w:r>
      <w:r>
        <w:rPr>
          <w:color w:val="000000"/>
          <w:spacing w:val="-1"/>
          <w:sz w:val="28"/>
          <w:szCs w:val="28"/>
        </w:rPr>
        <w:t>(аварийных, подлежащих сносу).</w:t>
      </w:r>
    </w:p>
    <w:p w:rsidR="00F403CC" w:rsidRDefault="00F403CC" w:rsidP="00F403CC">
      <w:pPr>
        <w:shd w:val="clear" w:color="auto" w:fill="FFFFFF"/>
        <w:spacing w:line="281" w:lineRule="exact"/>
        <w:ind w:left="18" w:right="7" w:firstLine="526"/>
        <w:rPr>
          <w:sz w:val="28"/>
          <w:szCs w:val="28"/>
        </w:rPr>
      </w:pPr>
      <w:r>
        <w:rPr>
          <w:color w:val="000000"/>
          <w:spacing w:val="4"/>
          <w:sz w:val="28"/>
          <w:szCs w:val="28"/>
        </w:rPr>
        <w:t xml:space="preserve">Контроль за проведением капитального ремонта осуществляет орган местного </w:t>
      </w:r>
      <w:r>
        <w:rPr>
          <w:color w:val="000000"/>
          <w:spacing w:val="-1"/>
          <w:sz w:val="28"/>
          <w:szCs w:val="28"/>
        </w:rPr>
        <w:t>самоуправления района в лице ответственного утвержденного Советом Джегутинского сельского поселения.</w:t>
      </w:r>
    </w:p>
    <w:p w:rsidR="00F403CC" w:rsidRDefault="00F403CC" w:rsidP="00F403CC">
      <w:pPr>
        <w:rPr>
          <w:sz w:val="28"/>
          <w:szCs w:val="28"/>
        </w:rPr>
      </w:pPr>
    </w:p>
    <w:p w:rsidR="00F403CC" w:rsidRDefault="00F403CC" w:rsidP="00F403CC">
      <w:pPr>
        <w:rPr>
          <w:sz w:val="28"/>
          <w:szCs w:val="28"/>
        </w:rPr>
      </w:pPr>
    </w:p>
    <w:p w:rsidR="00F403CC" w:rsidRDefault="00F403CC" w:rsidP="00F403CC">
      <w:pPr>
        <w:shd w:val="clear" w:color="auto" w:fill="FFFFFF"/>
        <w:spacing w:before="223" w:line="270" w:lineRule="exact"/>
        <w:ind w:right="2801"/>
        <w:rPr>
          <w:sz w:val="28"/>
          <w:szCs w:val="28"/>
        </w:rPr>
      </w:pPr>
      <w:r>
        <w:rPr>
          <w:color w:val="000000"/>
          <w:sz w:val="28"/>
          <w:szCs w:val="28"/>
        </w:rPr>
        <w:t xml:space="preserve">5. Ресурсное обеспечение Программы </w:t>
      </w:r>
      <w:r>
        <w:rPr>
          <w:color w:val="000000"/>
          <w:spacing w:val="-2"/>
          <w:sz w:val="28"/>
          <w:szCs w:val="28"/>
        </w:rPr>
        <w:t>и обоснование объемов финансирования</w:t>
      </w:r>
    </w:p>
    <w:p w:rsidR="00F403CC" w:rsidRDefault="00F403CC" w:rsidP="00F403CC">
      <w:pPr>
        <w:shd w:val="clear" w:color="auto" w:fill="FFFFFF"/>
        <w:spacing w:before="274" w:line="277" w:lineRule="exact"/>
        <w:ind w:left="4" w:firstLine="533"/>
        <w:rPr>
          <w:sz w:val="28"/>
          <w:szCs w:val="28"/>
        </w:rPr>
      </w:pPr>
      <w:r>
        <w:rPr>
          <w:color w:val="000000"/>
          <w:spacing w:val="7"/>
          <w:sz w:val="28"/>
          <w:szCs w:val="28"/>
        </w:rPr>
        <w:t xml:space="preserve">Общий объем финансирования Программы рассчитан исходя от общего количества </w:t>
      </w:r>
      <w:r>
        <w:rPr>
          <w:color w:val="000000"/>
          <w:spacing w:val="-1"/>
          <w:sz w:val="28"/>
          <w:szCs w:val="28"/>
        </w:rPr>
        <w:t>объектов и сооружений, включенных в Программу, их общей площади, видов работ.</w:t>
      </w:r>
    </w:p>
    <w:p w:rsidR="00F403CC" w:rsidRDefault="00F403CC" w:rsidP="00F403CC">
      <w:pPr>
        <w:ind w:firstLine="902"/>
        <w:rPr>
          <w:b/>
          <w:sz w:val="28"/>
          <w:szCs w:val="28"/>
        </w:rPr>
      </w:pPr>
      <w:r>
        <w:rPr>
          <w:color w:val="000000"/>
          <w:spacing w:val="4"/>
          <w:sz w:val="28"/>
          <w:szCs w:val="28"/>
        </w:rPr>
        <w:t xml:space="preserve">Объемы и источники финансирования по муниципальным образованиям приведены в </w:t>
      </w:r>
      <w:r>
        <w:rPr>
          <w:color w:val="000000"/>
          <w:spacing w:val="-4"/>
          <w:sz w:val="28"/>
          <w:szCs w:val="28"/>
        </w:rPr>
        <w:t xml:space="preserve">таблице.  </w:t>
      </w: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8"/>
          <w:szCs w:val="28"/>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77" w:lineRule="exact"/>
        <w:ind w:left="2664" w:right="1382" w:hanging="648"/>
        <w:rPr>
          <w:b/>
          <w:bCs/>
          <w:color w:val="000000"/>
          <w:sz w:val="24"/>
          <w:szCs w:val="24"/>
        </w:rPr>
      </w:pPr>
    </w:p>
    <w:p w:rsidR="00F403CC" w:rsidRDefault="00F403CC" w:rsidP="00F403CC">
      <w:pPr>
        <w:shd w:val="clear" w:color="auto" w:fill="FFFFFF"/>
        <w:spacing w:before="270" w:line="281" w:lineRule="exact"/>
        <w:ind w:firstLine="536"/>
        <w:rPr>
          <w:color w:val="000000"/>
          <w:spacing w:val="-4"/>
          <w:sz w:val="24"/>
          <w:szCs w:val="24"/>
        </w:rPr>
      </w:pPr>
      <w:r>
        <w:rPr>
          <w:color w:val="000000"/>
          <w:spacing w:val="-4"/>
          <w:sz w:val="24"/>
          <w:szCs w:val="24"/>
        </w:rPr>
        <w:t xml:space="preserve"> </w:t>
      </w:r>
    </w:p>
    <w:p w:rsidR="00F403CC" w:rsidRDefault="00F403CC" w:rsidP="00F403CC">
      <w:pPr>
        <w:rPr>
          <w:color w:val="000000"/>
          <w:spacing w:val="-4"/>
          <w:sz w:val="24"/>
          <w:szCs w:val="24"/>
        </w:rPr>
        <w:sectPr w:rsidR="00F403CC">
          <w:pgSz w:w="11909" w:h="16834"/>
          <w:pgMar w:top="1440" w:right="697" w:bottom="360" w:left="1446" w:header="720" w:footer="720" w:gutter="0"/>
          <w:cols w:space="720"/>
        </w:sectPr>
      </w:pPr>
    </w:p>
    <w:p w:rsidR="00F403CC" w:rsidRDefault="00F403CC" w:rsidP="00F403CC">
      <w:pPr>
        <w:shd w:val="clear" w:color="auto" w:fill="FFFFFF"/>
        <w:spacing w:before="270" w:line="281" w:lineRule="exact"/>
        <w:ind w:firstLine="536"/>
        <w:rPr>
          <w:color w:val="000000"/>
          <w:spacing w:val="-4"/>
          <w:sz w:val="24"/>
          <w:szCs w:val="24"/>
        </w:rPr>
      </w:pPr>
    </w:p>
    <w:p w:rsidR="00F403CC" w:rsidRDefault="00F403CC" w:rsidP="00F403CC"/>
    <w:p w:rsidR="00F403CC" w:rsidRPr="00E019E3" w:rsidRDefault="00F403CC" w:rsidP="00F403CC">
      <w:pPr>
        <w:rPr>
          <w:rFonts w:ascii="Times New Roman" w:hAnsi="Times New Roman" w:cs="Times New Roman"/>
          <w:sz w:val="28"/>
          <w:szCs w:val="28"/>
        </w:rPr>
      </w:pPr>
    </w:p>
    <w:p w:rsidR="009B1DD0" w:rsidRDefault="009B1DD0"/>
    <w:sectPr w:rsidR="009B1DD0" w:rsidSect="00C73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
    <w:nsid w:val="00000005"/>
    <w:multiLevelType w:val="multilevel"/>
    <w:tmpl w:val="00000005"/>
    <w:name w:val="WWNum5"/>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8"/>
    <w:multiLevelType w:val="multilevel"/>
    <w:tmpl w:val="00000008"/>
    <w:name w:val="WWNum8"/>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lef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4">
    <w:nsid w:val="00000009"/>
    <w:multiLevelType w:val="multilevel"/>
    <w:tmpl w:val="00000009"/>
    <w:name w:val="WWNum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5">
    <w:nsid w:val="0000000B"/>
    <w:multiLevelType w:val="multilevel"/>
    <w:tmpl w:val="0000000B"/>
    <w:name w:val="WWNum1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6">
    <w:nsid w:val="0000000F"/>
    <w:multiLevelType w:val="multilevel"/>
    <w:tmpl w:val="0000000F"/>
    <w:name w:val="WWNum1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10"/>
    <w:multiLevelType w:val="multilevel"/>
    <w:tmpl w:val="00000010"/>
    <w:name w:val="WWNum18"/>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8">
    <w:nsid w:val="00000011"/>
    <w:multiLevelType w:val="multilevel"/>
    <w:tmpl w:val="00000011"/>
    <w:name w:val="WWNum19"/>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9">
    <w:nsid w:val="00000012"/>
    <w:multiLevelType w:val="multilevel"/>
    <w:tmpl w:val="00000012"/>
    <w:name w:val="WWNum21"/>
    <w:lvl w:ilvl="0">
      <w:start w:val="1"/>
      <w:numFmt w:val="bullet"/>
      <w:lvlText w:val=""/>
      <w:lvlJc w:val="left"/>
      <w:pPr>
        <w:tabs>
          <w:tab w:val="num" w:pos="1620"/>
        </w:tabs>
        <w:ind w:left="1620" w:hanging="360"/>
      </w:pPr>
      <w:rPr>
        <w:rFonts w:ascii="Symbol" w:hAnsi="Symbol"/>
      </w:rPr>
    </w:lvl>
    <w:lvl w:ilvl="1">
      <w:start w:val="1"/>
      <w:numFmt w:val="bullet"/>
      <w:lvlText w:val="o"/>
      <w:lvlJc w:val="left"/>
      <w:pPr>
        <w:tabs>
          <w:tab w:val="num" w:pos="2340"/>
        </w:tabs>
        <w:ind w:left="2340" w:hanging="360"/>
      </w:pPr>
      <w:rPr>
        <w:rFonts w:ascii="Courier New" w:hAnsi="Courier New" w:cs="Courier New"/>
      </w:rPr>
    </w:lvl>
    <w:lvl w:ilvl="2">
      <w:start w:val="1"/>
      <w:numFmt w:val="bullet"/>
      <w:lvlText w:val=""/>
      <w:lvlJc w:val="left"/>
      <w:pPr>
        <w:tabs>
          <w:tab w:val="num" w:pos="3060"/>
        </w:tabs>
        <w:ind w:left="3060" w:hanging="360"/>
      </w:pPr>
      <w:rPr>
        <w:rFonts w:ascii="Wingdings" w:hAnsi="Wingdings"/>
      </w:rPr>
    </w:lvl>
    <w:lvl w:ilvl="3">
      <w:start w:val="1"/>
      <w:numFmt w:val="bullet"/>
      <w:lvlText w:val=""/>
      <w:lvlJc w:val="left"/>
      <w:pPr>
        <w:tabs>
          <w:tab w:val="num" w:pos="3780"/>
        </w:tabs>
        <w:ind w:left="3780" w:hanging="360"/>
      </w:pPr>
      <w:rPr>
        <w:rFonts w:ascii="Symbol" w:hAnsi="Symbol"/>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rPr>
    </w:lvl>
    <w:lvl w:ilvl="6">
      <w:start w:val="1"/>
      <w:numFmt w:val="bullet"/>
      <w:lvlText w:val=""/>
      <w:lvlJc w:val="left"/>
      <w:pPr>
        <w:tabs>
          <w:tab w:val="num" w:pos="5940"/>
        </w:tabs>
        <w:ind w:left="5940" w:hanging="360"/>
      </w:pPr>
      <w:rPr>
        <w:rFonts w:ascii="Symbol" w:hAnsi="Symbol"/>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rPr>
    </w:lvl>
  </w:abstractNum>
  <w:abstractNum w:abstractNumId="10">
    <w:nsid w:val="00000013"/>
    <w:multiLevelType w:val="multilevel"/>
    <w:tmpl w:val="00000013"/>
    <w:name w:val="WW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18"/>
    <w:multiLevelType w:val="multilevel"/>
    <w:tmpl w:val="00000018"/>
    <w:name w:val="WW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28C5221"/>
    <w:multiLevelType w:val="hybridMultilevel"/>
    <w:tmpl w:val="FBE04C94"/>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B2C4924"/>
    <w:multiLevelType w:val="hybridMultilevel"/>
    <w:tmpl w:val="D41A903A"/>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1">
      <w:start w:val="1"/>
      <w:numFmt w:val="bullet"/>
      <w:lvlText w:val=""/>
      <w:lvlJc w:val="left"/>
      <w:pPr>
        <w:ind w:left="3731"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BBA1C0B"/>
    <w:multiLevelType w:val="hybridMultilevel"/>
    <w:tmpl w:val="863E90D6"/>
    <w:lvl w:ilvl="0" w:tplc="0A8637A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14CC0D60"/>
    <w:multiLevelType w:val="hybridMultilevel"/>
    <w:tmpl w:val="95A672E0"/>
    <w:lvl w:ilvl="0" w:tplc="516277DC">
      <w:start w:val="1"/>
      <w:numFmt w:val="decimal"/>
      <w:lvlText w:val="%1."/>
      <w:lvlJc w:val="left"/>
      <w:pPr>
        <w:tabs>
          <w:tab w:val="num" w:pos="1350"/>
        </w:tabs>
        <w:ind w:left="1350" w:hanging="360"/>
      </w:pPr>
      <w:rPr>
        <w:rFonts w:hint="default"/>
      </w:rPr>
    </w:lvl>
    <w:lvl w:ilvl="1" w:tplc="04190019">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6">
    <w:nsid w:val="1D0572E1"/>
    <w:multiLevelType w:val="hybridMultilevel"/>
    <w:tmpl w:val="FF10B0D6"/>
    <w:lvl w:ilvl="0" w:tplc="60667DEC">
      <w:start w:val="1"/>
      <w:numFmt w:val="decimal"/>
      <w:pStyle w:val="5"/>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DA62A87"/>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24B4F6E"/>
    <w:multiLevelType w:val="multilevel"/>
    <w:tmpl w:val="FE2A38A8"/>
    <w:lvl w:ilvl="0">
      <w:start w:val="1"/>
      <w:numFmt w:val="decimal"/>
      <w:pStyle w:val="a"/>
      <w:lvlText w:val="%1."/>
      <w:lvlJc w:val="left"/>
      <w:pPr>
        <w:tabs>
          <w:tab w:val="num" w:pos="720"/>
        </w:tabs>
        <w:ind w:left="720" w:hanging="720"/>
      </w:pPr>
    </w:lvl>
    <w:lvl w:ilvl="1">
      <w:start w:val="1"/>
      <w:numFmt w:val="decimal"/>
      <w:pStyle w:val="2"/>
      <w:lvlText w:val="%1.%2."/>
      <w:lvlJc w:val="left"/>
      <w:pPr>
        <w:tabs>
          <w:tab w:val="num" w:pos="227"/>
        </w:tabs>
        <w:ind w:left="227" w:hanging="198"/>
      </w:pPr>
    </w:lvl>
    <w:lvl w:ilvl="2">
      <w:start w:val="1"/>
      <w:numFmt w:val="decimal"/>
      <w:lvlText w:val="%1.%2.%3."/>
      <w:lvlJc w:val="left"/>
      <w:pPr>
        <w:tabs>
          <w:tab w:val="num" w:pos="1296"/>
        </w:tabs>
        <w:ind w:left="1296" w:hanging="1125"/>
      </w:pPr>
    </w:lvl>
    <w:lvl w:ilvl="3">
      <w:start w:val="1"/>
      <w:numFmt w:val="decimal"/>
      <w:lvlText w:val="%1.%2.%3.%4."/>
      <w:lvlJc w:val="left"/>
      <w:pPr>
        <w:tabs>
          <w:tab w:val="num" w:pos="1438"/>
        </w:tabs>
        <w:ind w:left="1438" w:hanging="1125"/>
      </w:pPr>
    </w:lvl>
    <w:lvl w:ilvl="4">
      <w:start w:val="1"/>
      <w:numFmt w:val="decimal"/>
      <w:lvlText w:val="%1.%2.%3.%4.%5."/>
      <w:lvlJc w:val="left"/>
      <w:pPr>
        <w:tabs>
          <w:tab w:val="num" w:pos="1580"/>
        </w:tabs>
        <w:ind w:left="1580" w:hanging="1125"/>
      </w:pPr>
    </w:lvl>
    <w:lvl w:ilvl="5">
      <w:start w:val="1"/>
      <w:numFmt w:val="decimal"/>
      <w:lvlText w:val="%1.%2.%3.%4.%5.%6."/>
      <w:lvlJc w:val="left"/>
      <w:pPr>
        <w:tabs>
          <w:tab w:val="num" w:pos="1722"/>
        </w:tabs>
        <w:ind w:left="1722" w:hanging="1125"/>
      </w:pPr>
    </w:lvl>
    <w:lvl w:ilvl="6">
      <w:start w:val="1"/>
      <w:numFmt w:val="decimal"/>
      <w:lvlText w:val="%1.%2.%3.%4.%5.%6.%7."/>
      <w:lvlJc w:val="left"/>
      <w:pPr>
        <w:tabs>
          <w:tab w:val="num" w:pos="2179"/>
        </w:tabs>
        <w:ind w:left="2179" w:hanging="1440"/>
      </w:pPr>
    </w:lvl>
    <w:lvl w:ilvl="7">
      <w:start w:val="1"/>
      <w:numFmt w:val="decimal"/>
      <w:lvlText w:val="%1.%2.%3.%4.%5.%6.%7.%8."/>
      <w:lvlJc w:val="left"/>
      <w:pPr>
        <w:tabs>
          <w:tab w:val="num" w:pos="2321"/>
        </w:tabs>
        <w:ind w:left="2321" w:hanging="1440"/>
      </w:pPr>
    </w:lvl>
    <w:lvl w:ilvl="8">
      <w:start w:val="1"/>
      <w:numFmt w:val="decimal"/>
      <w:lvlText w:val="%1.%2.%3.%4.%5.%6.%7.%8.%9."/>
      <w:lvlJc w:val="left"/>
      <w:pPr>
        <w:tabs>
          <w:tab w:val="num" w:pos="2823"/>
        </w:tabs>
        <w:ind w:left="2823" w:hanging="1800"/>
      </w:pPr>
    </w:lvl>
  </w:abstractNum>
  <w:abstractNum w:abstractNumId="19">
    <w:nsid w:val="29641438"/>
    <w:multiLevelType w:val="multilevel"/>
    <w:tmpl w:val="CA3CF394"/>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B755B71"/>
    <w:multiLevelType w:val="hybridMultilevel"/>
    <w:tmpl w:val="7CA4FBD0"/>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E72E25"/>
    <w:multiLevelType w:val="hybridMultilevel"/>
    <w:tmpl w:val="09EC0D9C"/>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021430"/>
    <w:multiLevelType w:val="hybridMultilevel"/>
    <w:tmpl w:val="5B22C2E6"/>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4">
    <w:nsid w:val="3FBD6914"/>
    <w:multiLevelType w:val="hybridMultilevel"/>
    <w:tmpl w:val="1A98793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BB4F70"/>
    <w:multiLevelType w:val="hybridMultilevel"/>
    <w:tmpl w:val="A66036D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6">
    <w:nsid w:val="479C7B74"/>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12B217D"/>
    <w:multiLevelType w:val="hybridMultilevel"/>
    <w:tmpl w:val="E2EAE6C6"/>
    <w:lvl w:ilvl="0" w:tplc="2FE0EDF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E1512D"/>
    <w:multiLevelType w:val="multilevel"/>
    <w:tmpl w:val="DA708BF2"/>
    <w:lvl w:ilvl="0">
      <w:start w:val="4"/>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66993DBF"/>
    <w:multiLevelType w:val="hybridMultilevel"/>
    <w:tmpl w:val="D2CED91E"/>
    <w:lvl w:ilvl="0" w:tplc="EC76FBA6">
      <w:start w:val="4"/>
      <w:numFmt w:val="decimal"/>
      <w:lvlText w:val="%1."/>
      <w:lvlJc w:val="left"/>
      <w:pPr>
        <w:tabs>
          <w:tab w:val="num" w:pos="380"/>
        </w:tabs>
        <w:ind w:left="380" w:hanging="360"/>
      </w:pPr>
    </w:lvl>
    <w:lvl w:ilvl="1" w:tplc="C078623E">
      <w:numFmt w:val="none"/>
      <w:lvlText w:val=""/>
      <w:lvlJc w:val="left"/>
      <w:pPr>
        <w:tabs>
          <w:tab w:val="num" w:pos="360"/>
        </w:tabs>
        <w:ind w:left="0" w:firstLine="0"/>
      </w:pPr>
    </w:lvl>
    <w:lvl w:ilvl="2" w:tplc="63BECEBE">
      <w:numFmt w:val="none"/>
      <w:lvlText w:val=""/>
      <w:lvlJc w:val="left"/>
      <w:pPr>
        <w:tabs>
          <w:tab w:val="num" w:pos="360"/>
        </w:tabs>
        <w:ind w:left="0" w:firstLine="0"/>
      </w:pPr>
    </w:lvl>
    <w:lvl w:ilvl="3" w:tplc="D09A4A74">
      <w:numFmt w:val="none"/>
      <w:lvlText w:val=""/>
      <w:lvlJc w:val="left"/>
      <w:pPr>
        <w:tabs>
          <w:tab w:val="num" w:pos="360"/>
        </w:tabs>
        <w:ind w:left="0" w:firstLine="0"/>
      </w:pPr>
    </w:lvl>
    <w:lvl w:ilvl="4" w:tplc="BCDCD96C">
      <w:numFmt w:val="none"/>
      <w:lvlText w:val=""/>
      <w:lvlJc w:val="left"/>
      <w:pPr>
        <w:tabs>
          <w:tab w:val="num" w:pos="360"/>
        </w:tabs>
        <w:ind w:left="0" w:firstLine="0"/>
      </w:pPr>
    </w:lvl>
    <w:lvl w:ilvl="5" w:tplc="9C8298D2">
      <w:numFmt w:val="none"/>
      <w:lvlText w:val=""/>
      <w:lvlJc w:val="left"/>
      <w:pPr>
        <w:tabs>
          <w:tab w:val="num" w:pos="360"/>
        </w:tabs>
        <w:ind w:left="0" w:firstLine="0"/>
      </w:pPr>
    </w:lvl>
    <w:lvl w:ilvl="6" w:tplc="5CC2DA9A">
      <w:numFmt w:val="none"/>
      <w:lvlText w:val=""/>
      <w:lvlJc w:val="left"/>
      <w:pPr>
        <w:tabs>
          <w:tab w:val="num" w:pos="360"/>
        </w:tabs>
        <w:ind w:left="0" w:firstLine="0"/>
      </w:pPr>
    </w:lvl>
    <w:lvl w:ilvl="7" w:tplc="083C5882">
      <w:numFmt w:val="none"/>
      <w:lvlText w:val=""/>
      <w:lvlJc w:val="left"/>
      <w:pPr>
        <w:tabs>
          <w:tab w:val="num" w:pos="360"/>
        </w:tabs>
        <w:ind w:left="0" w:firstLine="0"/>
      </w:pPr>
    </w:lvl>
    <w:lvl w:ilvl="8" w:tplc="C548EE42">
      <w:numFmt w:val="none"/>
      <w:lvlText w:val=""/>
      <w:lvlJc w:val="left"/>
      <w:pPr>
        <w:tabs>
          <w:tab w:val="num" w:pos="360"/>
        </w:tabs>
        <w:ind w:left="0" w:firstLine="0"/>
      </w:pPr>
    </w:lvl>
  </w:abstractNum>
  <w:abstractNum w:abstractNumId="30">
    <w:nsid w:val="66B74A70"/>
    <w:multiLevelType w:val="hybridMultilevel"/>
    <w:tmpl w:val="FEA8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ED47DB"/>
    <w:multiLevelType w:val="multilevel"/>
    <w:tmpl w:val="BB0A22F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1824FE5"/>
    <w:multiLevelType w:val="hybridMultilevel"/>
    <w:tmpl w:val="463E299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3B704F4"/>
    <w:multiLevelType w:val="hybridMultilevel"/>
    <w:tmpl w:val="97AE5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380E57"/>
    <w:multiLevelType w:val="hybridMultilevel"/>
    <w:tmpl w:val="850809A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A29487E"/>
    <w:multiLevelType w:val="hybridMultilevel"/>
    <w:tmpl w:val="74123AE0"/>
    <w:lvl w:ilvl="0" w:tplc="6D1AE136">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536549"/>
    <w:multiLevelType w:val="multilevel"/>
    <w:tmpl w:val="DA9415E4"/>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BD15B85"/>
    <w:multiLevelType w:val="hybridMultilevel"/>
    <w:tmpl w:val="97AE5A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CC43D78"/>
    <w:multiLevelType w:val="multilevel"/>
    <w:tmpl w:val="D770918A"/>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6"/>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9"/>
  </w:num>
  <w:num w:numId="13">
    <w:abstractNumId w:val="15"/>
  </w:num>
  <w:num w:numId="14">
    <w:abstractNumId w:val="12"/>
  </w:num>
  <w:num w:numId="15">
    <w:abstractNumId w:val="29"/>
    <w:lvlOverride w:ilvl="0">
      <w:startOverride w:val="4"/>
    </w:lvlOverride>
    <w:lvlOverride w:ilvl="1"/>
    <w:lvlOverride w:ilvl="2"/>
    <w:lvlOverride w:ilvl="3"/>
    <w:lvlOverride w:ilvl="4"/>
    <w:lvlOverride w:ilvl="5"/>
    <w:lvlOverride w:ilvl="6"/>
    <w:lvlOverride w:ilvl="7"/>
    <w:lvlOverride w:ilvl="8"/>
  </w:num>
  <w:num w:numId="16">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36"/>
    <w:lvlOverride w:ilvl="0">
      <w:startOverride w:val="6"/>
    </w:lvlOverride>
    <w:lvlOverride w:ilvl="1">
      <w:startOverride w:val="2"/>
    </w:lvlOverride>
    <w:lvlOverride w:ilvl="2">
      <w:startOverride w:val="1"/>
    </w:lvlOverride>
    <w:lvlOverride w:ilvl="3"/>
    <w:lvlOverride w:ilvl="4"/>
    <w:lvlOverride w:ilvl="5"/>
    <w:lvlOverride w:ilvl="6"/>
    <w:lvlOverride w:ilvl="7"/>
    <w:lvlOverride w:ilvl="8"/>
  </w:num>
  <w:num w:numId="19">
    <w:abstractNumId w:val="31"/>
    <w:lvlOverride w:ilvl="0">
      <w:startOverride w:val="1"/>
    </w:lvlOverride>
    <w:lvlOverride w:ilvl="1"/>
    <w:lvlOverride w:ilvl="2"/>
    <w:lvlOverride w:ilvl="3"/>
    <w:lvlOverride w:ilvl="4"/>
    <w:lvlOverride w:ilvl="5"/>
    <w:lvlOverride w:ilvl="6"/>
    <w:lvlOverride w:ilvl="7"/>
    <w:lvlOverride w:ilvl="8"/>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1"/>
  </w:num>
  <w:num w:numId="35">
    <w:abstractNumId w:val="7"/>
  </w:num>
  <w:num w:numId="36">
    <w:abstractNumId w:val="2"/>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lvlOverride w:ilvl="3"/>
    <w:lvlOverride w:ilvl="4"/>
    <w:lvlOverride w:ilvl="5"/>
    <w:lvlOverride w:ilvl="6"/>
    <w:lvlOverride w:ilvl="7"/>
    <w:lvlOverride w:ilvl="8"/>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03CC"/>
    <w:rsid w:val="000C70A1"/>
    <w:rsid w:val="00764755"/>
    <w:rsid w:val="009B1DD0"/>
    <w:rsid w:val="00A05C09"/>
    <w:rsid w:val="00F4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HTML Definition" w:uiPriority="0"/>
    <w:lsdException w:name="HTML Keyboard" w:uiPriority="0"/>
    <w:lsdException w:name="HTML Preformatted" w:uiPriority="0"/>
    <w:lsdException w:name="Table Elegan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F403CC"/>
    <w:pPr>
      <w:spacing w:after="0" w:line="240" w:lineRule="auto"/>
    </w:pPr>
    <w:rPr>
      <w:rFonts w:ascii="Arial CYR" w:eastAsia="Times New Roman" w:hAnsi="Arial CYR" w:cs="Arial CYR"/>
      <w:sz w:val="16"/>
      <w:szCs w:val="16"/>
      <w:lang w:eastAsia="ru-RU"/>
    </w:rPr>
  </w:style>
  <w:style w:type="paragraph" w:styleId="1">
    <w:name w:val="heading 1"/>
    <w:aliases w:val="Caaieiaie aei?ac,çàãîëîâîê 1,caaieiaie 1"/>
    <w:basedOn w:val="a0"/>
    <w:next w:val="a0"/>
    <w:link w:val="10"/>
    <w:qFormat/>
    <w:rsid w:val="00F403CC"/>
    <w:pPr>
      <w:keepNext/>
      <w:ind w:right="-483"/>
      <w:outlineLvl w:val="0"/>
    </w:pPr>
    <w:rPr>
      <w:rFonts w:ascii="Times New Roman" w:hAnsi="Times New Roman" w:cs="Times New Roman"/>
      <w:sz w:val="24"/>
      <w:szCs w:val="24"/>
    </w:rPr>
  </w:style>
  <w:style w:type="paragraph" w:styleId="20">
    <w:name w:val="heading 2"/>
    <w:basedOn w:val="a0"/>
    <w:next w:val="a0"/>
    <w:link w:val="21"/>
    <w:unhideWhenUsed/>
    <w:qFormat/>
    <w:rsid w:val="00F403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F403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F403C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F403CC"/>
    <w:pPr>
      <w:numPr>
        <w:numId w:val="21"/>
      </w:numPr>
      <w:spacing w:before="240" w:after="60"/>
      <w:jc w:val="both"/>
      <w:outlineLvl w:val="4"/>
    </w:pPr>
    <w:rPr>
      <w:rFonts w:ascii="Arial" w:hAnsi="Arial" w:cs="Times New Roman"/>
      <w:b/>
      <w:bCs/>
      <w:i/>
      <w:iCs/>
      <w:sz w:val="28"/>
      <w:szCs w:val="26"/>
    </w:rPr>
  </w:style>
  <w:style w:type="paragraph" w:styleId="6">
    <w:name w:val="heading 6"/>
    <w:basedOn w:val="a0"/>
    <w:next w:val="a0"/>
    <w:link w:val="60"/>
    <w:semiHidden/>
    <w:unhideWhenUsed/>
    <w:qFormat/>
    <w:rsid w:val="00F403CC"/>
    <w:pPr>
      <w:keepNext/>
      <w:ind w:left="1152" w:hanging="1152"/>
      <w:jc w:val="center"/>
      <w:outlineLvl w:val="5"/>
    </w:pPr>
    <w:rPr>
      <w:rFonts w:ascii="Times New Roman" w:eastAsia="Arial Unicode MS" w:hAnsi="Times New Roman" w:cs="Times New Roman"/>
      <w:b/>
      <w:bCs/>
      <w:sz w:val="32"/>
      <w:szCs w:val="32"/>
    </w:rPr>
  </w:style>
  <w:style w:type="paragraph" w:styleId="7">
    <w:name w:val="heading 7"/>
    <w:basedOn w:val="a0"/>
    <w:next w:val="a0"/>
    <w:link w:val="70"/>
    <w:uiPriority w:val="99"/>
    <w:semiHidden/>
    <w:unhideWhenUsed/>
    <w:qFormat/>
    <w:rsid w:val="00F403CC"/>
    <w:pPr>
      <w:spacing w:before="240" w:after="60"/>
      <w:ind w:left="1296" w:hanging="1296"/>
      <w:outlineLvl w:val="6"/>
    </w:pPr>
    <w:rPr>
      <w:rFonts w:ascii="Times New Roman" w:hAnsi="Times New Roman" w:cs="Times New Roman"/>
      <w:sz w:val="24"/>
      <w:szCs w:val="24"/>
    </w:rPr>
  </w:style>
  <w:style w:type="paragraph" w:styleId="8">
    <w:name w:val="heading 8"/>
    <w:basedOn w:val="a0"/>
    <w:next w:val="a0"/>
    <w:link w:val="80"/>
    <w:uiPriority w:val="99"/>
    <w:semiHidden/>
    <w:unhideWhenUsed/>
    <w:qFormat/>
    <w:rsid w:val="00F403CC"/>
    <w:pPr>
      <w:spacing w:before="240" w:after="60"/>
      <w:ind w:left="1440" w:hanging="1440"/>
      <w:outlineLvl w:val="7"/>
    </w:pPr>
    <w:rPr>
      <w:rFonts w:ascii="Times New Roman" w:hAnsi="Times New Roman" w:cs="Times New Roman"/>
      <w:i/>
      <w:iCs/>
      <w:sz w:val="24"/>
      <w:szCs w:val="24"/>
    </w:rPr>
  </w:style>
  <w:style w:type="paragraph" w:styleId="9">
    <w:name w:val="heading 9"/>
    <w:basedOn w:val="a0"/>
    <w:next w:val="a0"/>
    <w:link w:val="90"/>
    <w:uiPriority w:val="99"/>
    <w:semiHidden/>
    <w:unhideWhenUsed/>
    <w:qFormat/>
    <w:rsid w:val="00F403CC"/>
    <w:pPr>
      <w:spacing w:before="240" w:after="60"/>
      <w:ind w:left="1584" w:hanging="15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A05C09"/>
    <w:pPr>
      <w:spacing w:after="0" w:line="240" w:lineRule="auto"/>
    </w:pPr>
    <w:rPr>
      <w:rFonts w:ascii="Calibri" w:eastAsia="Times New Roman" w:hAnsi="Calibri" w:cs="Calibri"/>
      <w:lang w:eastAsia="ru-RU"/>
    </w:rPr>
  </w:style>
  <w:style w:type="character" w:customStyle="1" w:styleId="10">
    <w:name w:val="Заголовок 1 Знак"/>
    <w:aliases w:val="Caaieiaie aei?ac Знак3,çàãîëîâîê 1 Знак3,caaieiaie 1 Знак"/>
    <w:basedOn w:val="a1"/>
    <w:link w:val="1"/>
    <w:rsid w:val="00F403CC"/>
    <w:rPr>
      <w:rFonts w:ascii="Times New Roman" w:eastAsia="Times New Roman" w:hAnsi="Times New Roman" w:cs="Times New Roman"/>
      <w:sz w:val="24"/>
      <w:szCs w:val="24"/>
      <w:lang w:eastAsia="ru-RU"/>
    </w:rPr>
  </w:style>
  <w:style w:type="character" w:customStyle="1" w:styleId="21">
    <w:name w:val="Заголовок 2 Знак"/>
    <w:basedOn w:val="a1"/>
    <w:link w:val="20"/>
    <w:rsid w:val="00F403C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F403CC"/>
    <w:rPr>
      <w:rFonts w:asciiTheme="majorHAnsi" w:eastAsiaTheme="majorEastAsia" w:hAnsiTheme="majorHAnsi" w:cstheme="majorBidi"/>
      <w:b/>
      <w:bCs/>
      <w:color w:val="4F81BD" w:themeColor="accent1"/>
      <w:sz w:val="16"/>
      <w:szCs w:val="16"/>
      <w:lang w:eastAsia="ru-RU"/>
    </w:rPr>
  </w:style>
  <w:style w:type="character" w:customStyle="1" w:styleId="40">
    <w:name w:val="Заголовок 4 Знак"/>
    <w:basedOn w:val="a1"/>
    <w:link w:val="4"/>
    <w:semiHidden/>
    <w:rsid w:val="00F403CC"/>
    <w:rPr>
      <w:rFonts w:asciiTheme="majorHAnsi" w:eastAsiaTheme="majorEastAsia" w:hAnsiTheme="majorHAnsi" w:cstheme="majorBidi"/>
      <w:b/>
      <w:bCs/>
      <w:i/>
      <w:iCs/>
      <w:color w:val="4F81BD" w:themeColor="accent1"/>
      <w:sz w:val="16"/>
      <w:szCs w:val="16"/>
      <w:lang w:eastAsia="ru-RU"/>
    </w:rPr>
  </w:style>
  <w:style w:type="character" w:customStyle="1" w:styleId="50">
    <w:name w:val="Заголовок 5 Знак"/>
    <w:basedOn w:val="a1"/>
    <w:link w:val="5"/>
    <w:semiHidden/>
    <w:rsid w:val="00F403CC"/>
    <w:rPr>
      <w:rFonts w:ascii="Arial" w:eastAsia="Times New Roman" w:hAnsi="Arial" w:cs="Times New Roman"/>
      <w:b/>
      <w:bCs/>
      <w:i/>
      <w:iCs/>
      <w:sz w:val="28"/>
      <w:szCs w:val="26"/>
      <w:lang w:eastAsia="ru-RU"/>
    </w:rPr>
  </w:style>
  <w:style w:type="character" w:customStyle="1" w:styleId="60">
    <w:name w:val="Заголовок 6 Знак"/>
    <w:basedOn w:val="a1"/>
    <w:link w:val="6"/>
    <w:semiHidden/>
    <w:rsid w:val="00F403CC"/>
    <w:rPr>
      <w:rFonts w:ascii="Times New Roman" w:eastAsia="Arial Unicode MS" w:hAnsi="Times New Roman" w:cs="Times New Roman"/>
      <w:b/>
      <w:bCs/>
      <w:sz w:val="32"/>
      <w:szCs w:val="32"/>
      <w:lang w:eastAsia="ru-RU"/>
    </w:rPr>
  </w:style>
  <w:style w:type="character" w:customStyle="1" w:styleId="70">
    <w:name w:val="Заголовок 7 Знак"/>
    <w:basedOn w:val="a1"/>
    <w:link w:val="7"/>
    <w:uiPriority w:val="99"/>
    <w:semiHidden/>
    <w:rsid w:val="00F403CC"/>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semiHidden/>
    <w:rsid w:val="00F403CC"/>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semiHidden/>
    <w:rsid w:val="00F403CC"/>
    <w:rPr>
      <w:rFonts w:ascii="Arial" w:eastAsia="Times New Roman" w:hAnsi="Arial" w:cs="Arial"/>
      <w:lang w:eastAsia="ru-RU"/>
    </w:rPr>
  </w:style>
  <w:style w:type="character" w:customStyle="1" w:styleId="a5">
    <w:name w:val="Без интервала Знак"/>
    <w:basedOn w:val="a1"/>
    <w:link w:val="a4"/>
    <w:locked/>
    <w:rsid w:val="00F403CC"/>
    <w:rPr>
      <w:rFonts w:ascii="Calibri" w:eastAsia="Times New Roman" w:hAnsi="Calibri" w:cs="Calibri"/>
      <w:lang w:eastAsia="ru-RU"/>
    </w:rPr>
  </w:style>
  <w:style w:type="paragraph" w:styleId="a6">
    <w:name w:val="Normal (Web)"/>
    <w:basedOn w:val="a0"/>
    <w:semiHidden/>
    <w:unhideWhenUsed/>
    <w:rsid w:val="00F403CC"/>
    <w:pPr>
      <w:spacing w:before="100" w:beforeAutospacing="1" w:after="100" w:afterAutospacing="1"/>
    </w:pPr>
    <w:rPr>
      <w:rFonts w:ascii="Times New Roman" w:hAnsi="Times New Roman" w:cs="Times New Roman"/>
      <w:sz w:val="24"/>
      <w:szCs w:val="24"/>
    </w:rPr>
  </w:style>
  <w:style w:type="paragraph" w:styleId="a7">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0"/>
    <w:link w:val="a8"/>
    <w:uiPriority w:val="99"/>
    <w:semiHidden/>
    <w:unhideWhenUsed/>
    <w:rsid w:val="00F403CC"/>
    <w:pPr>
      <w:spacing w:after="120" w:line="276" w:lineRule="auto"/>
    </w:pPr>
    <w:rPr>
      <w:rFonts w:ascii="Calibri" w:eastAsia="Calibri" w:hAnsi="Calibri" w:cs="Times New Roman"/>
      <w:sz w:val="22"/>
      <w:szCs w:val="22"/>
      <w:lang w:eastAsia="en-US"/>
    </w:rPr>
  </w:style>
  <w:style w:type="character" w:customStyle="1" w:styleId="a8">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1"/>
    <w:link w:val="a7"/>
    <w:uiPriority w:val="99"/>
    <w:semiHidden/>
    <w:rsid w:val="00F403CC"/>
    <w:rPr>
      <w:rFonts w:ascii="Calibri" w:eastAsia="Calibri" w:hAnsi="Calibri" w:cs="Times New Roman"/>
    </w:rPr>
  </w:style>
  <w:style w:type="paragraph" w:styleId="a9">
    <w:name w:val="List Paragraph"/>
    <w:basedOn w:val="a0"/>
    <w:uiPriority w:val="34"/>
    <w:qFormat/>
    <w:rsid w:val="00F403CC"/>
    <w:pPr>
      <w:ind w:left="720"/>
      <w:contextualSpacing/>
    </w:pPr>
    <w:rPr>
      <w:rFonts w:ascii="Times New Roman" w:hAnsi="Times New Roman" w:cs="Times New Roman"/>
      <w:sz w:val="20"/>
      <w:szCs w:val="20"/>
    </w:rPr>
  </w:style>
  <w:style w:type="character" w:customStyle="1" w:styleId="22">
    <w:name w:val="Заголовок №2_"/>
    <w:link w:val="23"/>
    <w:locked/>
    <w:rsid w:val="00F403CC"/>
    <w:rPr>
      <w:rFonts w:ascii="Times New Roman" w:eastAsia="Times New Roman" w:hAnsi="Times New Roman" w:cs="Times New Roman"/>
      <w:shd w:val="clear" w:color="auto" w:fill="FFFFFF"/>
    </w:rPr>
  </w:style>
  <w:style w:type="paragraph" w:customStyle="1" w:styleId="23">
    <w:name w:val="Заголовок №2"/>
    <w:basedOn w:val="a0"/>
    <w:link w:val="22"/>
    <w:rsid w:val="00F403CC"/>
    <w:pPr>
      <w:shd w:val="clear" w:color="auto" w:fill="FFFFFF"/>
      <w:spacing w:after="300" w:line="0" w:lineRule="atLeast"/>
      <w:jc w:val="both"/>
      <w:outlineLvl w:val="1"/>
    </w:pPr>
    <w:rPr>
      <w:rFonts w:ascii="Times New Roman" w:hAnsi="Times New Roman" w:cs="Times New Roman"/>
      <w:sz w:val="22"/>
      <w:szCs w:val="22"/>
      <w:lang w:eastAsia="en-US"/>
    </w:rPr>
  </w:style>
  <w:style w:type="character" w:customStyle="1" w:styleId="highlight">
    <w:name w:val="highlight"/>
    <w:basedOn w:val="a1"/>
    <w:rsid w:val="00F403CC"/>
  </w:style>
  <w:style w:type="character" w:styleId="aa">
    <w:name w:val="Hyperlink"/>
    <w:basedOn w:val="a1"/>
    <w:uiPriority w:val="99"/>
    <w:unhideWhenUsed/>
    <w:rsid w:val="00F403CC"/>
    <w:rPr>
      <w:color w:val="0000FF"/>
      <w:u w:val="single"/>
    </w:rPr>
  </w:style>
  <w:style w:type="character" w:styleId="ab">
    <w:name w:val="Strong"/>
    <w:basedOn w:val="a1"/>
    <w:uiPriority w:val="22"/>
    <w:qFormat/>
    <w:rsid w:val="00F403CC"/>
    <w:rPr>
      <w:b/>
      <w:bCs/>
    </w:rPr>
  </w:style>
  <w:style w:type="paragraph" w:customStyle="1" w:styleId="ConsPlusTitle">
    <w:name w:val="ConsPlusTitle"/>
    <w:rsid w:val="00F403C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c">
    <w:name w:val="printc"/>
    <w:basedOn w:val="a0"/>
    <w:rsid w:val="00F403CC"/>
    <w:pPr>
      <w:spacing w:before="144" w:after="288"/>
      <w:jc w:val="center"/>
    </w:pPr>
    <w:rPr>
      <w:rFonts w:ascii="Times New Roman" w:hAnsi="Times New Roman" w:cs="Times New Roman"/>
      <w:sz w:val="24"/>
      <w:szCs w:val="24"/>
    </w:rPr>
  </w:style>
  <w:style w:type="table" w:styleId="ac">
    <w:name w:val="Table Grid"/>
    <w:basedOn w:val="a2"/>
    <w:uiPriority w:val="59"/>
    <w:rsid w:val="00F40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1"/>
    <w:link w:val="24"/>
    <w:locked/>
    <w:rsid w:val="00F403CC"/>
    <w:rPr>
      <w:rFonts w:ascii="Times New Roman" w:eastAsia="Times New Roman" w:hAnsi="Times New Roman" w:cs="Times New Roman"/>
      <w:shd w:val="clear" w:color="auto" w:fill="FFFFFF"/>
    </w:rPr>
  </w:style>
  <w:style w:type="paragraph" w:customStyle="1" w:styleId="24">
    <w:name w:val="Основной текст2"/>
    <w:basedOn w:val="a0"/>
    <w:link w:val="ad"/>
    <w:rsid w:val="00F403CC"/>
    <w:pPr>
      <w:shd w:val="clear" w:color="auto" w:fill="FFFFFF"/>
      <w:spacing w:line="0" w:lineRule="atLeast"/>
      <w:jc w:val="both"/>
    </w:pPr>
    <w:rPr>
      <w:rFonts w:ascii="Times New Roman" w:hAnsi="Times New Roman" w:cs="Times New Roman"/>
      <w:sz w:val="22"/>
      <w:szCs w:val="22"/>
      <w:lang w:eastAsia="en-US"/>
    </w:rPr>
  </w:style>
  <w:style w:type="character" w:customStyle="1" w:styleId="5pt">
    <w:name w:val="Основной текст + Интервал 5 pt"/>
    <w:basedOn w:val="ad"/>
    <w:rsid w:val="00F403CC"/>
    <w:rPr>
      <w:spacing w:val="100"/>
    </w:rPr>
  </w:style>
  <w:style w:type="character" w:customStyle="1" w:styleId="25pt">
    <w:name w:val="Основной текст (2) + Интервал 5 pt"/>
    <w:basedOn w:val="a1"/>
    <w:rsid w:val="00F403CC"/>
    <w:rPr>
      <w:rFonts w:ascii="Times New Roman" w:eastAsia="Times New Roman" w:hAnsi="Times New Roman" w:cs="Times New Roman" w:hint="default"/>
      <w:b w:val="0"/>
      <w:bCs w:val="0"/>
      <w:i w:val="0"/>
      <w:iCs w:val="0"/>
      <w:smallCaps w:val="0"/>
      <w:strike w:val="0"/>
      <w:dstrike w:val="0"/>
      <w:spacing w:val="100"/>
      <w:sz w:val="28"/>
      <w:szCs w:val="28"/>
      <w:u w:val="none"/>
      <w:effect w:val="none"/>
    </w:rPr>
  </w:style>
  <w:style w:type="paragraph" w:customStyle="1" w:styleId="11">
    <w:name w:val="Текст1"/>
    <w:basedOn w:val="a0"/>
    <w:rsid w:val="00F403CC"/>
    <w:pPr>
      <w:widowControl w:val="0"/>
      <w:suppressAutoHyphens/>
    </w:pPr>
    <w:rPr>
      <w:rFonts w:ascii="Courier New" w:eastAsia="Arial Unicode MS" w:hAnsi="Courier New" w:cs="Courier New"/>
      <w:kern w:val="2"/>
      <w:sz w:val="20"/>
      <w:szCs w:val="20"/>
      <w:lang w:eastAsia="hi-IN" w:bidi="hi-IN"/>
    </w:rPr>
  </w:style>
  <w:style w:type="paragraph" w:customStyle="1" w:styleId="ConsPlusCell">
    <w:name w:val="ConsPlusCell"/>
    <w:rsid w:val="00F403CC"/>
    <w:pPr>
      <w:widowControl w:val="0"/>
      <w:suppressAutoHyphens/>
      <w:autoSpaceDE w:val="0"/>
      <w:spacing w:after="0" w:line="240" w:lineRule="auto"/>
    </w:pPr>
    <w:rPr>
      <w:rFonts w:ascii="Arial" w:eastAsia="Arial" w:hAnsi="Arial" w:cs="Arial"/>
      <w:kern w:val="2"/>
      <w:sz w:val="20"/>
      <w:szCs w:val="20"/>
      <w:lang w:eastAsia="ar-SA"/>
    </w:rPr>
  </w:style>
  <w:style w:type="paragraph" w:styleId="ae">
    <w:name w:val="Title"/>
    <w:aliases w:val="Çàãîëîâîê,Caaieiaie"/>
    <w:basedOn w:val="a0"/>
    <w:next w:val="a0"/>
    <w:link w:val="af"/>
    <w:qFormat/>
    <w:rsid w:val="00F403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aliases w:val="Çàãîëîâîê Знак,Caaieiaie Знак"/>
    <w:basedOn w:val="a1"/>
    <w:link w:val="ae"/>
    <w:rsid w:val="00F403C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F40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F403CC"/>
    <w:pPr>
      <w:autoSpaceDE w:val="0"/>
      <w:autoSpaceDN w:val="0"/>
      <w:adjustRightInd w:val="0"/>
      <w:spacing w:after="0"/>
      <w:ind w:firstLine="720"/>
    </w:pPr>
    <w:rPr>
      <w:rFonts w:ascii="Arial" w:eastAsia="Times New Roman" w:hAnsi="Arial" w:cs="Arial"/>
      <w:sz w:val="20"/>
      <w:szCs w:val="20"/>
      <w:lang w:val="en-US" w:eastAsia="ru-RU" w:bidi="en-US"/>
    </w:rPr>
  </w:style>
  <w:style w:type="paragraph" w:customStyle="1" w:styleId="ConsPlusTitle12">
    <w:name w:val="Стиль ConsPlusTitle + 12 пт не полужирный снизу: (одинарная Авто..."/>
    <w:basedOn w:val="ConsPlusTitle"/>
    <w:rsid w:val="00F403CC"/>
    <w:pPr>
      <w:suppressAutoHyphens w:val="0"/>
      <w:autoSpaceDN w:val="0"/>
      <w:adjustRightInd w:val="0"/>
    </w:pPr>
    <w:rPr>
      <w:rFonts w:eastAsia="Times New Roman" w:cs="Times New Roman"/>
      <w:b w:val="0"/>
      <w:bCs w:val="0"/>
      <w:sz w:val="24"/>
      <w:lang w:eastAsia="ru-RU"/>
    </w:rPr>
  </w:style>
  <w:style w:type="paragraph" w:customStyle="1" w:styleId="ConsPlusTitle121">
    <w:name w:val="Стиль ConsPlusTitle + 12 пт не полужирный снизу: (одинарная Авто...1"/>
    <w:basedOn w:val="ConsPlusTitle"/>
    <w:rsid w:val="00F403CC"/>
    <w:pPr>
      <w:suppressAutoHyphens w:val="0"/>
      <w:autoSpaceDN w:val="0"/>
      <w:adjustRightInd w:val="0"/>
    </w:pPr>
    <w:rPr>
      <w:rFonts w:eastAsia="Times New Roman" w:cs="Times New Roman"/>
      <w:b w:val="0"/>
      <w:bCs w:val="0"/>
      <w:sz w:val="24"/>
      <w:lang w:eastAsia="ru-RU"/>
    </w:rPr>
  </w:style>
  <w:style w:type="paragraph" w:styleId="25">
    <w:name w:val="Body Text 2"/>
    <w:basedOn w:val="a0"/>
    <w:link w:val="26"/>
    <w:uiPriority w:val="99"/>
    <w:unhideWhenUsed/>
    <w:rsid w:val="00F403CC"/>
    <w:pPr>
      <w:spacing w:after="120" w:line="480" w:lineRule="auto"/>
    </w:pPr>
  </w:style>
  <w:style w:type="character" w:customStyle="1" w:styleId="26">
    <w:name w:val="Основной текст 2 Знак"/>
    <w:basedOn w:val="a1"/>
    <w:link w:val="25"/>
    <w:uiPriority w:val="99"/>
    <w:rsid w:val="00F403CC"/>
    <w:rPr>
      <w:rFonts w:ascii="Arial CYR" w:eastAsia="Times New Roman" w:hAnsi="Arial CYR" w:cs="Arial CYR"/>
      <w:sz w:val="16"/>
      <w:szCs w:val="16"/>
      <w:lang w:eastAsia="ru-RU"/>
    </w:rPr>
  </w:style>
  <w:style w:type="paragraph" w:styleId="af0">
    <w:name w:val="Body Text Indent"/>
    <w:basedOn w:val="a0"/>
    <w:link w:val="af1"/>
    <w:uiPriority w:val="99"/>
    <w:rsid w:val="00F403CC"/>
    <w:pPr>
      <w:widowControl w:val="0"/>
      <w:autoSpaceDE w:val="0"/>
      <w:autoSpaceDN w:val="0"/>
      <w:adjustRightInd w:val="0"/>
      <w:spacing w:after="120"/>
      <w:ind w:left="283"/>
    </w:pPr>
    <w:rPr>
      <w:rFonts w:ascii="Times New Roman" w:hAnsi="Times New Roman" w:cs="Times New Roman"/>
      <w:sz w:val="20"/>
      <w:szCs w:val="20"/>
    </w:rPr>
  </w:style>
  <w:style w:type="character" w:customStyle="1" w:styleId="af1">
    <w:name w:val="Основной текст с отступом Знак"/>
    <w:basedOn w:val="a1"/>
    <w:link w:val="af0"/>
    <w:uiPriority w:val="99"/>
    <w:rsid w:val="00F403CC"/>
    <w:rPr>
      <w:rFonts w:ascii="Times New Roman" w:eastAsia="Times New Roman" w:hAnsi="Times New Roman" w:cs="Times New Roman"/>
      <w:sz w:val="20"/>
      <w:szCs w:val="20"/>
      <w:lang w:eastAsia="ru-RU"/>
    </w:rPr>
  </w:style>
  <w:style w:type="paragraph" w:customStyle="1" w:styleId="OTCHET00">
    <w:name w:val="OTCHET_00"/>
    <w:basedOn w:val="27"/>
    <w:uiPriority w:val="99"/>
    <w:rsid w:val="00F403CC"/>
    <w:pPr>
      <w:tabs>
        <w:tab w:val="left" w:pos="709"/>
        <w:tab w:val="left" w:pos="3402"/>
      </w:tabs>
      <w:spacing w:line="360" w:lineRule="auto"/>
      <w:ind w:left="0" w:firstLine="0"/>
      <w:jc w:val="both"/>
    </w:pPr>
    <w:rPr>
      <w:rFonts w:eastAsia="Calibri"/>
      <w:szCs w:val="20"/>
    </w:rPr>
  </w:style>
  <w:style w:type="paragraph" w:styleId="27">
    <w:name w:val="List Number 2"/>
    <w:basedOn w:val="a0"/>
    <w:uiPriority w:val="99"/>
    <w:rsid w:val="00F403CC"/>
    <w:pPr>
      <w:ind w:left="1571" w:hanging="360"/>
    </w:pPr>
    <w:rPr>
      <w:rFonts w:ascii="Times New Roman" w:hAnsi="Times New Roman" w:cs="Times New Roman"/>
      <w:sz w:val="24"/>
      <w:szCs w:val="24"/>
    </w:rPr>
  </w:style>
  <w:style w:type="character" w:customStyle="1" w:styleId="spelle">
    <w:name w:val="spelle"/>
    <w:basedOn w:val="a1"/>
    <w:rsid w:val="00F403CC"/>
  </w:style>
  <w:style w:type="paragraph" w:styleId="af2">
    <w:name w:val="header"/>
    <w:basedOn w:val="a0"/>
    <w:link w:val="af3"/>
    <w:uiPriority w:val="99"/>
    <w:rsid w:val="00F403CC"/>
    <w:pPr>
      <w:tabs>
        <w:tab w:val="center" w:pos="4677"/>
        <w:tab w:val="right" w:pos="9355"/>
      </w:tabs>
    </w:pPr>
    <w:rPr>
      <w:rFonts w:ascii="Times New Roman" w:hAnsi="Times New Roman" w:cs="Times New Roman"/>
      <w:sz w:val="24"/>
      <w:szCs w:val="24"/>
    </w:rPr>
  </w:style>
  <w:style w:type="character" w:customStyle="1" w:styleId="af3">
    <w:name w:val="Верхний колонтитул Знак"/>
    <w:basedOn w:val="a1"/>
    <w:link w:val="af2"/>
    <w:uiPriority w:val="99"/>
    <w:rsid w:val="00F403CC"/>
    <w:rPr>
      <w:rFonts w:ascii="Times New Roman" w:eastAsia="Times New Roman" w:hAnsi="Times New Roman" w:cs="Times New Roman"/>
      <w:sz w:val="24"/>
      <w:szCs w:val="24"/>
      <w:lang w:eastAsia="ru-RU"/>
    </w:rPr>
  </w:style>
  <w:style w:type="paragraph" w:styleId="af4">
    <w:name w:val="footer"/>
    <w:basedOn w:val="a0"/>
    <w:link w:val="af5"/>
    <w:uiPriority w:val="99"/>
    <w:rsid w:val="00F403CC"/>
    <w:pPr>
      <w:tabs>
        <w:tab w:val="center" w:pos="4677"/>
        <w:tab w:val="right" w:pos="9355"/>
      </w:tabs>
    </w:pPr>
    <w:rPr>
      <w:rFonts w:ascii="Times New Roman" w:hAnsi="Times New Roman" w:cs="Times New Roman"/>
      <w:sz w:val="24"/>
      <w:szCs w:val="24"/>
    </w:rPr>
  </w:style>
  <w:style w:type="character" w:customStyle="1" w:styleId="af5">
    <w:name w:val="Нижний колонтитул Знак"/>
    <w:basedOn w:val="a1"/>
    <w:link w:val="af4"/>
    <w:uiPriority w:val="99"/>
    <w:rsid w:val="00F403CC"/>
    <w:rPr>
      <w:rFonts w:ascii="Times New Roman" w:eastAsia="Times New Roman" w:hAnsi="Times New Roman" w:cs="Times New Roman"/>
      <w:sz w:val="24"/>
      <w:szCs w:val="24"/>
      <w:lang w:eastAsia="ru-RU"/>
    </w:rPr>
  </w:style>
  <w:style w:type="character" w:styleId="af6">
    <w:name w:val="page number"/>
    <w:basedOn w:val="a1"/>
    <w:rsid w:val="00F403CC"/>
  </w:style>
  <w:style w:type="paragraph" w:customStyle="1" w:styleId="12">
    <w:name w:val="Знак1"/>
    <w:basedOn w:val="a0"/>
    <w:rsid w:val="00F403CC"/>
    <w:pPr>
      <w:spacing w:before="100" w:beforeAutospacing="1" w:after="100" w:afterAutospacing="1"/>
    </w:pPr>
    <w:rPr>
      <w:rFonts w:ascii="Tahoma" w:hAnsi="Tahoma" w:cs="Times New Roman"/>
      <w:sz w:val="20"/>
      <w:szCs w:val="20"/>
      <w:lang w:val="en-US" w:eastAsia="en-US"/>
    </w:rPr>
  </w:style>
  <w:style w:type="paragraph" w:customStyle="1" w:styleId="13">
    <w:name w:val="Основной текст1"/>
    <w:basedOn w:val="a0"/>
    <w:uiPriority w:val="99"/>
    <w:rsid w:val="00F403CC"/>
    <w:pPr>
      <w:shd w:val="clear" w:color="auto" w:fill="FFFFFF"/>
      <w:spacing w:after="360" w:line="0" w:lineRule="atLeast"/>
    </w:pPr>
    <w:rPr>
      <w:rFonts w:ascii="Times New Roman" w:hAnsi="Times New Roman" w:cs="Times New Roman"/>
      <w:sz w:val="27"/>
      <w:szCs w:val="27"/>
      <w:lang w:eastAsia="en-US"/>
    </w:rPr>
  </w:style>
  <w:style w:type="character" w:customStyle="1" w:styleId="14">
    <w:name w:val="Заголовок №1_"/>
    <w:basedOn w:val="a1"/>
    <w:link w:val="15"/>
    <w:locked/>
    <w:rsid w:val="00F403CC"/>
    <w:rPr>
      <w:rFonts w:ascii="Times New Roman" w:eastAsia="Times New Roman" w:hAnsi="Times New Roman" w:cs="Times New Roman"/>
      <w:sz w:val="27"/>
      <w:szCs w:val="27"/>
      <w:shd w:val="clear" w:color="auto" w:fill="FFFFFF"/>
    </w:rPr>
  </w:style>
  <w:style w:type="paragraph" w:customStyle="1" w:styleId="15">
    <w:name w:val="Заголовок №1"/>
    <w:basedOn w:val="a0"/>
    <w:link w:val="14"/>
    <w:rsid w:val="00F403CC"/>
    <w:pPr>
      <w:shd w:val="clear" w:color="auto" w:fill="FFFFFF"/>
      <w:spacing w:before="360" w:after="840" w:line="326" w:lineRule="exact"/>
      <w:jc w:val="center"/>
      <w:outlineLvl w:val="0"/>
    </w:pPr>
    <w:rPr>
      <w:rFonts w:ascii="Times New Roman" w:hAnsi="Times New Roman" w:cs="Times New Roman"/>
      <w:sz w:val="27"/>
      <w:szCs w:val="27"/>
      <w:lang w:eastAsia="en-US"/>
    </w:rPr>
  </w:style>
  <w:style w:type="character" w:customStyle="1" w:styleId="28">
    <w:name w:val="Основной текст (2)_"/>
    <w:basedOn w:val="a1"/>
    <w:link w:val="29"/>
    <w:locked/>
    <w:rsid w:val="00F403CC"/>
    <w:rPr>
      <w:rFonts w:ascii="Times New Roman" w:eastAsia="Times New Roman" w:hAnsi="Times New Roman" w:cs="Times New Roman"/>
      <w:sz w:val="21"/>
      <w:szCs w:val="21"/>
      <w:shd w:val="clear" w:color="auto" w:fill="FFFFFF"/>
    </w:rPr>
  </w:style>
  <w:style w:type="paragraph" w:customStyle="1" w:styleId="29">
    <w:name w:val="Основной текст (2)"/>
    <w:basedOn w:val="a0"/>
    <w:link w:val="28"/>
    <w:rsid w:val="00F403CC"/>
    <w:pPr>
      <w:shd w:val="clear" w:color="auto" w:fill="FFFFFF"/>
      <w:spacing w:before="360" w:after="360" w:line="254" w:lineRule="exact"/>
      <w:jc w:val="center"/>
    </w:pPr>
    <w:rPr>
      <w:rFonts w:ascii="Times New Roman" w:hAnsi="Times New Roman" w:cs="Times New Roman"/>
      <w:sz w:val="21"/>
      <w:szCs w:val="21"/>
      <w:lang w:eastAsia="en-US"/>
    </w:rPr>
  </w:style>
  <w:style w:type="character" w:customStyle="1" w:styleId="af7">
    <w:name w:val="Оглавление_"/>
    <w:basedOn w:val="a1"/>
    <w:link w:val="af8"/>
    <w:locked/>
    <w:rsid w:val="00F403CC"/>
    <w:rPr>
      <w:rFonts w:ascii="Times New Roman" w:eastAsia="Times New Roman" w:hAnsi="Times New Roman" w:cs="Times New Roman"/>
      <w:sz w:val="27"/>
      <w:szCs w:val="27"/>
      <w:shd w:val="clear" w:color="auto" w:fill="FFFFFF"/>
    </w:rPr>
  </w:style>
  <w:style w:type="paragraph" w:customStyle="1" w:styleId="af8">
    <w:name w:val="Оглавление"/>
    <w:basedOn w:val="a0"/>
    <w:link w:val="af7"/>
    <w:rsid w:val="00F403CC"/>
    <w:pPr>
      <w:shd w:val="clear" w:color="auto" w:fill="FFFFFF"/>
      <w:spacing w:before="360" w:after="840" w:line="0" w:lineRule="atLeast"/>
      <w:jc w:val="both"/>
    </w:pPr>
    <w:rPr>
      <w:rFonts w:ascii="Times New Roman" w:hAnsi="Times New Roman" w:cs="Times New Roman"/>
      <w:sz w:val="27"/>
      <w:szCs w:val="27"/>
      <w:lang w:eastAsia="en-US"/>
    </w:rPr>
  </w:style>
  <w:style w:type="character" w:customStyle="1" w:styleId="af9">
    <w:name w:val="Основной текст + Курсив"/>
    <w:basedOn w:val="ad"/>
    <w:rsid w:val="00F403CC"/>
    <w:rPr>
      <w:i/>
      <w:iCs/>
      <w:sz w:val="27"/>
      <w:szCs w:val="27"/>
    </w:rPr>
  </w:style>
  <w:style w:type="character" w:styleId="afa">
    <w:name w:val="FollowedHyperlink"/>
    <w:semiHidden/>
    <w:unhideWhenUsed/>
    <w:rsid w:val="00F403CC"/>
    <w:rPr>
      <w:color w:val="800080"/>
      <w:u w:val="single"/>
    </w:rPr>
  </w:style>
  <w:style w:type="character" w:styleId="HTML">
    <w:name w:val="HTML Code"/>
    <w:semiHidden/>
    <w:unhideWhenUsed/>
    <w:rsid w:val="00F403CC"/>
    <w:rPr>
      <w:rFonts w:ascii="Consolas" w:eastAsia="Times New Roman" w:hAnsi="Consolas" w:cs="Consolas" w:hint="default"/>
      <w:sz w:val="20"/>
      <w:szCs w:val="20"/>
    </w:rPr>
  </w:style>
  <w:style w:type="character" w:styleId="HTML0">
    <w:name w:val="HTML Definition"/>
    <w:semiHidden/>
    <w:unhideWhenUsed/>
    <w:rsid w:val="00F403CC"/>
    <w:rPr>
      <w:rFonts w:ascii="Times New Roman" w:hAnsi="Times New Roman" w:cs="Times New Roman" w:hint="default"/>
      <w:i/>
      <w:iCs/>
    </w:rPr>
  </w:style>
  <w:style w:type="character" w:customStyle="1" w:styleId="110">
    <w:name w:val="Заголовок 1 Знак1"/>
    <w:aliases w:val="Caaieiaie aei?ac Знак,çàãîëîâîê 1 Знак,caaieiaie 1 Знак1"/>
    <w:rsid w:val="00F403CC"/>
    <w:rPr>
      <w:rFonts w:ascii="Arial" w:hAnsi="Arial" w:cs="Arial" w:hint="default"/>
      <w:b/>
      <w:bCs/>
      <w:kern w:val="32"/>
      <w:sz w:val="28"/>
      <w:szCs w:val="32"/>
      <w:lang w:val="ru-RU" w:eastAsia="ru-RU" w:bidi="ar-SA"/>
    </w:rPr>
  </w:style>
  <w:style w:type="character" w:styleId="HTML1">
    <w:name w:val="HTML Keyboard"/>
    <w:semiHidden/>
    <w:unhideWhenUsed/>
    <w:rsid w:val="00F403CC"/>
    <w:rPr>
      <w:rFonts w:ascii="Consolas" w:eastAsia="Times New Roman" w:hAnsi="Consolas" w:cs="Consolas" w:hint="default"/>
      <w:sz w:val="20"/>
      <w:szCs w:val="20"/>
    </w:rPr>
  </w:style>
  <w:style w:type="paragraph" w:styleId="HTML2">
    <w:name w:val="HTML Preformatted"/>
    <w:basedOn w:val="a0"/>
    <w:link w:val="HTML3"/>
    <w:semiHidden/>
    <w:unhideWhenUsed/>
    <w:rsid w:val="00F40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semiHidden/>
    <w:rsid w:val="00F403CC"/>
    <w:rPr>
      <w:rFonts w:ascii="Courier New" w:eastAsia="Times New Roman" w:hAnsi="Courier New" w:cs="Courier New"/>
      <w:sz w:val="20"/>
      <w:szCs w:val="20"/>
      <w:lang w:eastAsia="ru-RU"/>
    </w:rPr>
  </w:style>
  <w:style w:type="paragraph" w:styleId="16">
    <w:name w:val="toc 1"/>
    <w:basedOn w:val="a0"/>
    <w:next w:val="a0"/>
    <w:autoRedefine/>
    <w:uiPriority w:val="39"/>
    <w:semiHidden/>
    <w:unhideWhenUsed/>
    <w:rsid w:val="00F403CC"/>
    <w:pPr>
      <w:widowControl w:val="0"/>
      <w:tabs>
        <w:tab w:val="right" w:leader="dot" w:pos="9530"/>
      </w:tabs>
      <w:autoSpaceDE w:val="0"/>
      <w:autoSpaceDN w:val="0"/>
      <w:adjustRightInd w:val="0"/>
      <w:spacing w:after="240"/>
    </w:pPr>
    <w:rPr>
      <w:rFonts w:ascii="Times New Roman" w:hAnsi="Times New Roman" w:cs="Times New Roman"/>
      <w:b/>
      <w:bCs/>
      <w:caps/>
      <w:sz w:val="24"/>
      <w:szCs w:val="24"/>
    </w:rPr>
  </w:style>
  <w:style w:type="paragraph" w:styleId="2a">
    <w:name w:val="toc 2"/>
    <w:basedOn w:val="a0"/>
    <w:next w:val="a0"/>
    <w:autoRedefine/>
    <w:uiPriority w:val="39"/>
    <w:semiHidden/>
    <w:unhideWhenUsed/>
    <w:rsid w:val="00F403CC"/>
    <w:pPr>
      <w:widowControl w:val="0"/>
      <w:tabs>
        <w:tab w:val="right" w:leader="dot" w:pos="9530"/>
      </w:tabs>
      <w:autoSpaceDE w:val="0"/>
      <w:autoSpaceDN w:val="0"/>
      <w:adjustRightInd w:val="0"/>
      <w:spacing w:line="360" w:lineRule="auto"/>
    </w:pPr>
    <w:rPr>
      <w:rFonts w:ascii="Times New Roman" w:hAnsi="Times New Roman" w:cs="Times New Roman"/>
      <w:b/>
      <w:bCs/>
      <w:sz w:val="20"/>
      <w:szCs w:val="20"/>
    </w:rPr>
  </w:style>
  <w:style w:type="paragraph" w:styleId="31">
    <w:name w:val="toc 3"/>
    <w:basedOn w:val="a0"/>
    <w:next w:val="a0"/>
    <w:autoRedefine/>
    <w:uiPriority w:val="39"/>
    <w:semiHidden/>
    <w:unhideWhenUsed/>
    <w:rsid w:val="00F403CC"/>
    <w:pPr>
      <w:widowControl w:val="0"/>
      <w:autoSpaceDE w:val="0"/>
      <w:autoSpaceDN w:val="0"/>
      <w:adjustRightInd w:val="0"/>
      <w:ind w:left="200"/>
    </w:pPr>
    <w:rPr>
      <w:rFonts w:ascii="Times New Roman" w:hAnsi="Times New Roman" w:cs="Times New Roman"/>
      <w:sz w:val="20"/>
      <w:szCs w:val="20"/>
    </w:rPr>
  </w:style>
  <w:style w:type="paragraph" w:styleId="41">
    <w:name w:val="toc 4"/>
    <w:basedOn w:val="a0"/>
    <w:next w:val="a0"/>
    <w:autoRedefine/>
    <w:uiPriority w:val="39"/>
    <w:semiHidden/>
    <w:unhideWhenUsed/>
    <w:rsid w:val="00F403CC"/>
    <w:pPr>
      <w:widowControl w:val="0"/>
      <w:autoSpaceDE w:val="0"/>
      <w:autoSpaceDN w:val="0"/>
      <w:adjustRightInd w:val="0"/>
      <w:ind w:left="400"/>
    </w:pPr>
    <w:rPr>
      <w:rFonts w:ascii="Times New Roman" w:hAnsi="Times New Roman" w:cs="Times New Roman"/>
      <w:sz w:val="20"/>
      <w:szCs w:val="20"/>
    </w:rPr>
  </w:style>
  <w:style w:type="paragraph" w:styleId="51">
    <w:name w:val="toc 5"/>
    <w:basedOn w:val="a0"/>
    <w:next w:val="a0"/>
    <w:autoRedefine/>
    <w:uiPriority w:val="39"/>
    <w:semiHidden/>
    <w:unhideWhenUsed/>
    <w:rsid w:val="00F403CC"/>
    <w:pPr>
      <w:widowControl w:val="0"/>
      <w:autoSpaceDE w:val="0"/>
      <w:autoSpaceDN w:val="0"/>
      <w:adjustRightInd w:val="0"/>
      <w:ind w:left="600"/>
    </w:pPr>
    <w:rPr>
      <w:rFonts w:ascii="Times New Roman" w:hAnsi="Times New Roman" w:cs="Times New Roman"/>
      <w:sz w:val="20"/>
      <w:szCs w:val="20"/>
    </w:rPr>
  </w:style>
  <w:style w:type="paragraph" w:styleId="61">
    <w:name w:val="toc 6"/>
    <w:basedOn w:val="a0"/>
    <w:next w:val="a0"/>
    <w:autoRedefine/>
    <w:uiPriority w:val="39"/>
    <w:semiHidden/>
    <w:unhideWhenUsed/>
    <w:rsid w:val="00F403CC"/>
    <w:pPr>
      <w:widowControl w:val="0"/>
      <w:autoSpaceDE w:val="0"/>
      <w:autoSpaceDN w:val="0"/>
      <w:adjustRightInd w:val="0"/>
      <w:ind w:left="800"/>
    </w:pPr>
    <w:rPr>
      <w:rFonts w:ascii="Times New Roman" w:hAnsi="Times New Roman" w:cs="Times New Roman"/>
      <w:sz w:val="20"/>
      <w:szCs w:val="20"/>
    </w:rPr>
  </w:style>
  <w:style w:type="paragraph" w:styleId="71">
    <w:name w:val="toc 7"/>
    <w:basedOn w:val="a0"/>
    <w:next w:val="a0"/>
    <w:autoRedefine/>
    <w:uiPriority w:val="39"/>
    <w:semiHidden/>
    <w:unhideWhenUsed/>
    <w:rsid w:val="00F403CC"/>
    <w:pPr>
      <w:widowControl w:val="0"/>
      <w:autoSpaceDE w:val="0"/>
      <w:autoSpaceDN w:val="0"/>
      <w:adjustRightInd w:val="0"/>
      <w:ind w:left="1000"/>
    </w:pPr>
    <w:rPr>
      <w:rFonts w:ascii="Times New Roman" w:hAnsi="Times New Roman" w:cs="Times New Roman"/>
      <w:sz w:val="20"/>
      <w:szCs w:val="20"/>
    </w:rPr>
  </w:style>
  <w:style w:type="paragraph" w:styleId="81">
    <w:name w:val="toc 8"/>
    <w:basedOn w:val="a0"/>
    <w:next w:val="a0"/>
    <w:autoRedefine/>
    <w:uiPriority w:val="39"/>
    <w:semiHidden/>
    <w:unhideWhenUsed/>
    <w:rsid w:val="00F403CC"/>
    <w:pPr>
      <w:widowControl w:val="0"/>
      <w:autoSpaceDE w:val="0"/>
      <w:autoSpaceDN w:val="0"/>
      <w:adjustRightInd w:val="0"/>
      <w:ind w:left="1200"/>
    </w:pPr>
    <w:rPr>
      <w:rFonts w:ascii="Times New Roman" w:hAnsi="Times New Roman" w:cs="Times New Roman"/>
      <w:sz w:val="20"/>
      <w:szCs w:val="20"/>
    </w:rPr>
  </w:style>
  <w:style w:type="paragraph" w:styleId="91">
    <w:name w:val="toc 9"/>
    <w:basedOn w:val="a0"/>
    <w:next w:val="a0"/>
    <w:autoRedefine/>
    <w:uiPriority w:val="39"/>
    <w:semiHidden/>
    <w:unhideWhenUsed/>
    <w:rsid w:val="00F403CC"/>
    <w:pPr>
      <w:widowControl w:val="0"/>
      <w:autoSpaceDE w:val="0"/>
      <w:autoSpaceDN w:val="0"/>
      <w:adjustRightInd w:val="0"/>
      <w:ind w:left="1400"/>
    </w:pPr>
    <w:rPr>
      <w:rFonts w:ascii="Times New Roman" w:hAnsi="Times New Roman" w:cs="Times New Roman"/>
      <w:sz w:val="20"/>
      <w:szCs w:val="20"/>
    </w:rPr>
  </w:style>
  <w:style w:type="character" w:customStyle="1" w:styleId="afb">
    <w:name w:val="Текст сноски Знак"/>
    <w:aliases w:val="Table_Footnote_last Знак3,Table_Footnote_last Знак Знак Знак Знак2,Table_Footnote_last Знак Знак2,Текст сноски Знак Знак Знак2,Текст сноски Знак1 Знак Знак Знак2,Текст сноски Знак Знак Знак Знак Знак2,single space Знак"/>
    <w:basedOn w:val="a1"/>
    <w:link w:val="afc"/>
    <w:semiHidden/>
    <w:locked/>
    <w:rsid w:val="00F403CC"/>
    <w:rPr>
      <w:rFonts w:ascii="Times New Roman" w:eastAsia="Times New Roman" w:hAnsi="Times New Roman" w:cs="Times New Roman"/>
      <w:sz w:val="20"/>
      <w:szCs w:val="20"/>
      <w:lang w:eastAsia="ru-RU"/>
    </w:rPr>
  </w:style>
  <w:style w:type="paragraph" w:styleId="afc">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b"/>
    <w:semiHidden/>
    <w:unhideWhenUsed/>
    <w:rsid w:val="00F403CC"/>
    <w:rPr>
      <w:rFonts w:ascii="Times New Roman" w:hAnsi="Times New Roman" w:cs="Times New Roman"/>
      <w:sz w:val="20"/>
      <w:szCs w:val="20"/>
    </w:rPr>
  </w:style>
  <w:style w:type="character" w:customStyle="1" w:styleId="17">
    <w:name w:val="Текст сноски Знак1"/>
    <w:basedOn w:val="a1"/>
    <w:link w:val="afc"/>
    <w:uiPriority w:val="99"/>
    <w:semiHidden/>
    <w:rsid w:val="00F403CC"/>
    <w:rPr>
      <w:rFonts w:ascii="Arial CYR" w:eastAsia="Times New Roman" w:hAnsi="Arial CYR" w:cs="Arial CYR"/>
      <w:sz w:val="20"/>
      <w:szCs w:val="20"/>
      <w:lang w:eastAsia="ru-RU"/>
    </w:rPr>
  </w:style>
  <w:style w:type="character" w:customStyle="1" w:styleId="2b">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F403CC"/>
    <w:rPr>
      <w:rFonts w:ascii="Verdana" w:hAnsi="Verdana" w:hint="default"/>
      <w:sz w:val="18"/>
      <w:lang w:val="ru-RU" w:eastAsia="ru-RU" w:bidi="ar-SA"/>
    </w:rPr>
  </w:style>
  <w:style w:type="paragraph" w:styleId="afd">
    <w:name w:val="annotation text"/>
    <w:basedOn w:val="a0"/>
    <w:link w:val="afe"/>
    <w:uiPriority w:val="99"/>
    <w:semiHidden/>
    <w:unhideWhenUsed/>
    <w:rsid w:val="00F403CC"/>
    <w:rPr>
      <w:rFonts w:ascii="Times New Roman" w:hAnsi="Times New Roman" w:cs="Times New Roman"/>
      <w:sz w:val="26"/>
      <w:szCs w:val="20"/>
    </w:rPr>
  </w:style>
  <w:style w:type="character" w:customStyle="1" w:styleId="afe">
    <w:name w:val="Текст примечания Знак"/>
    <w:basedOn w:val="a1"/>
    <w:link w:val="afd"/>
    <w:uiPriority w:val="99"/>
    <w:semiHidden/>
    <w:rsid w:val="00F403CC"/>
    <w:rPr>
      <w:rFonts w:ascii="Times New Roman" w:eastAsia="Times New Roman" w:hAnsi="Times New Roman" w:cs="Times New Roman"/>
      <w:sz w:val="26"/>
      <w:szCs w:val="20"/>
      <w:lang w:eastAsia="ru-RU"/>
    </w:rPr>
  </w:style>
  <w:style w:type="paragraph" w:styleId="aff">
    <w:name w:val="caption"/>
    <w:basedOn w:val="a0"/>
    <w:next w:val="a0"/>
    <w:uiPriority w:val="99"/>
    <w:semiHidden/>
    <w:unhideWhenUsed/>
    <w:qFormat/>
    <w:rsid w:val="00F403CC"/>
    <w:rPr>
      <w:rFonts w:ascii="Times New Roman" w:hAnsi="Times New Roman" w:cs="Times New Roman"/>
      <w:b/>
      <w:bCs/>
      <w:sz w:val="20"/>
      <w:szCs w:val="20"/>
    </w:rPr>
  </w:style>
  <w:style w:type="paragraph" w:styleId="aff0">
    <w:name w:val="endnote text"/>
    <w:basedOn w:val="a0"/>
    <w:link w:val="aff1"/>
    <w:uiPriority w:val="99"/>
    <w:semiHidden/>
    <w:unhideWhenUsed/>
    <w:rsid w:val="00F403CC"/>
    <w:rPr>
      <w:rFonts w:ascii="Times New Roman" w:hAnsi="Times New Roman" w:cs="Times New Roman"/>
      <w:sz w:val="20"/>
      <w:szCs w:val="20"/>
    </w:rPr>
  </w:style>
  <w:style w:type="character" w:customStyle="1" w:styleId="aff1">
    <w:name w:val="Текст концевой сноски Знак"/>
    <w:basedOn w:val="a1"/>
    <w:link w:val="aff0"/>
    <w:uiPriority w:val="99"/>
    <w:semiHidden/>
    <w:rsid w:val="00F403CC"/>
    <w:rPr>
      <w:rFonts w:ascii="Times New Roman" w:eastAsia="Times New Roman" w:hAnsi="Times New Roman" w:cs="Times New Roman"/>
      <w:sz w:val="20"/>
      <w:szCs w:val="20"/>
      <w:lang w:eastAsia="ru-RU"/>
    </w:rPr>
  </w:style>
  <w:style w:type="paragraph" w:styleId="aff2">
    <w:name w:val="List"/>
    <w:basedOn w:val="a7"/>
    <w:uiPriority w:val="99"/>
    <w:semiHidden/>
    <w:unhideWhenUsed/>
    <w:rsid w:val="00F403CC"/>
    <w:pPr>
      <w:suppressAutoHyphens/>
      <w:spacing w:after="0" w:line="360" w:lineRule="auto"/>
      <w:jc w:val="both"/>
    </w:pPr>
    <w:rPr>
      <w:rFonts w:ascii="Times New Roman" w:eastAsia="Times New Roman" w:hAnsi="Times New Roman" w:cs="Tahoma"/>
      <w:kern w:val="2"/>
      <w:sz w:val="24"/>
      <w:szCs w:val="24"/>
      <w:lang w:eastAsia="ar-SA"/>
    </w:rPr>
  </w:style>
  <w:style w:type="paragraph" w:styleId="aff3">
    <w:name w:val="List Bullet"/>
    <w:basedOn w:val="a0"/>
    <w:uiPriority w:val="99"/>
    <w:semiHidden/>
    <w:unhideWhenUsed/>
    <w:rsid w:val="00F403CC"/>
    <w:pPr>
      <w:tabs>
        <w:tab w:val="num" w:pos="360"/>
      </w:tabs>
      <w:ind w:left="360" w:hanging="360"/>
      <w:contextualSpacing/>
    </w:pPr>
    <w:rPr>
      <w:rFonts w:ascii="Times New Roman" w:hAnsi="Times New Roman" w:cs="Times New Roman"/>
      <w:sz w:val="24"/>
      <w:szCs w:val="24"/>
    </w:rPr>
  </w:style>
  <w:style w:type="paragraph" w:styleId="aff4">
    <w:name w:val="List Number"/>
    <w:basedOn w:val="a0"/>
    <w:uiPriority w:val="99"/>
    <w:semiHidden/>
    <w:unhideWhenUsed/>
    <w:rsid w:val="00F403CC"/>
    <w:pPr>
      <w:tabs>
        <w:tab w:val="num" w:pos="360"/>
      </w:tabs>
      <w:ind w:left="360" w:hanging="360"/>
      <w:contextualSpacing/>
    </w:pPr>
    <w:rPr>
      <w:rFonts w:ascii="Times New Roman" w:hAnsi="Times New Roman" w:cs="Times New Roman"/>
      <w:sz w:val="24"/>
      <w:szCs w:val="24"/>
    </w:rPr>
  </w:style>
  <w:style w:type="paragraph" w:styleId="2c">
    <w:name w:val="List 2"/>
    <w:basedOn w:val="a0"/>
    <w:uiPriority w:val="99"/>
    <w:semiHidden/>
    <w:unhideWhenUsed/>
    <w:rsid w:val="00F403CC"/>
    <w:pPr>
      <w:ind w:left="566" w:hanging="283"/>
    </w:pPr>
    <w:rPr>
      <w:rFonts w:ascii="Times New Roman" w:hAnsi="Times New Roman" w:cs="Times New Roman"/>
      <w:sz w:val="32"/>
      <w:szCs w:val="20"/>
    </w:rPr>
  </w:style>
  <w:style w:type="paragraph" w:styleId="2d">
    <w:name w:val="List Bullet 2"/>
    <w:basedOn w:val="a0"/>
    <w:uiPriority w:val="99"/>
    <w:semiHidden/>
    <w:unhideWhenUsed/>
    <w:rsid w:val="00F403CC"/>
    <w:pPr>
      <w:tabs>
        <w:tab w:val="num" w:pos="643"/>
      </w:tabs>
      <w:ind w:left="643" w:hanging="360"/>
      <w:contextualSpacing/>
    </w:pPr>
    <w:rPr>
      <w:rFonts w:ascii="Times New Roman" w:hAnsi="Times New Roman" w:cs="Times New Roman"/>
      <w:sz w:val="24"/>
      <w:szCs w:val="24"/>
    </w:rPr>
  </w:style>
  <w:style w:type="paragraph" w:styleId="32">
    <w:name w:val="List Bullet 3"/>
    <w:basedOn w:val="a0"/>
    <w:uiPriority w:val="99"/>
    <w:semiHidden/>
    <w:unhideWhenUsed/>
    <w:rsid w:val="00F403CC"/>
    <w:pPr>
      <w:tabs>
        <w:tab w:val="num" w:pos="926"/>
      </w:tabs>
      <w:ind w:left="926" w:hanging="360"/>
      <w:contextualSpacing/>
    </w:pPr>
    <w:rPr>
      <w:rFonts w:ascii="Times New Roman" w:hAnsi="Times New Roman" w:cs="Times New Roman"/>
      <w:sz w:val="24"/>
      <w:szCs w:val="24"/>
    </w:rPr>
  </w:style>
  <w:style w:type="paragraph" w:styleId="42">
    <w:name w:val="List Bullet 4"/>
    <w:basedOn w:val="a0"/>
    <w:uiPriority w:val="99"/>
    <w:semiHidden/>
    <w:unhideWhenUsed/>
    <w:rsid w:val="00F403CC"/>
    <w:pPr>
      <w:tabs>
        <w:tab w:val="num" w:pos="1209"/>
      </w:tabs>
      <w:ind w:left="1209" w:hanging="360"/>
      <w:contextualSpacing/>
    </w:pPr>
    <w:rPr>
      <w:rFonts w:ascii="Times New Roman" w:hAnsi="Times New Roman" w:cs="Times New Roman"/>
      <w:sz w:val="24"/>
      <w:szCs w:val="24"/>
    </w:rPr>
  </w:style>
  <w:style w:type="paragraph" w:styleId="52">
    <w:name w:val="List Bullet 5"/>
    <w:basedOn w:val="a0"/>
    <w:uiPriority w:val="99"/>
    <w:semiHidden/>
    <w:unhideWhenUsed/>
    <w:rsid w:val="00F403CC"/>
    <w:pPr>
      <w:tabs>
        <w:tab w:val="num" w:pos="1492"/>
      </w:tabs>
      <w:ind w:left="1492" w:hanging="360"/>
      <w:contextualSpacing/>
    </w:pPr>
    <w:rPr>
      <w:rFonts w:ascii="Times New Roman" w:hAnsi="Times New Roman" w:cs="Times New Roman"/>
      <w:sz w:val="24"/>
      <w:szCs w:val="24"/>
    </w:rPr>
  </w:style>
  <w:style w:type="character" w:customStyle="1" w:styleId="18">
    <w:name w:val="Название Знак1"/>
    <w:aliases w:val="Çàãîëîâîê Знак1,Caaieiaie Знак1"/>
    <w:basedOn w:val="a1"/>
    <w:rsid w:val="00F403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Основной текст Знак1"/>
    <w:aliases w:val="bt Знак2,Основной текст Знак Знак Знак3,Основной текст Знак Знак Знак Знак Знак Знак3,Основной текст Знак Знак Знак Знак Знак Знак Знак2,Основной текст Знак Знак Знак Знак2,Основной текст Знак2 Знак2,Основной текст Знак Знак1 Знак2"/>
    <w:uiPriority w:val="99"/>
    <w:semiHidden/>
    <w:locked/>
    <w:rsid w:val="00F403CC"/>
    <w:rPr>
      <w:rFonts w:ascii="Times New Roman" w:eastAsia="Times New Roman" w:hAnsi="Times New Roman" w:cs="Times New Roman"/>
      <w:sz w:val="24"/>
      <w:szCs w:val="24"/>
      <w:lang w:eastAsia="ru-RU"/>
    </w:rPr>
  </w:style>
  <w:style w:type="paragraph" w:styleId="aff5">
    <w:name w:val="Subtitle"/>
    <w:basedOn w:val="a0"/>
    <w:link w:val="aff6"/>
    <w:uiPriority w:val="99"/>
    <w:qFormat/>
    <w:rsid w:val="00F403CC"/>
    <w:rPr>
      <w:rFonts w:ascii="Times New Roman" w:hAnsi="Times New Roman" w:cs="Times New Roman"/>
      <w:b/>
      <w:bCs/>
      <w:sz w:val="28"/>
      <w:szCs w:val="24"/>
    </w:rPr>
  </w:style>
  <w:style w:type="character" w:customStyle="1" w:styleId="aff6">
    <w:name w:val="Подзаголовок Знак"/>
    <w:basedOn w:val="a1"/>
    <w:link w:val="aff5"/>
    <w:uiPriority w:val="99"/>
    <w:rsid w:val="00F403CC"/>
    <w:rPr>
      <w:rFonts w:ascii="Times New Roman" w:eastAsia="Times New Roman" w:hAnsi="Times New Roman" w:cs="Times New Roman"/>
      <w:b/>
      <w:bCs/>
      <w:sz w:val="28"/>
      <w:szCs w:val="24"/>
      <w:lang w:eastAsia="ru-RU"/>
    </w:rPr>
  </w:style>
  <w:style w:type="paragraph" w:styleId="aff7">
    <w:name w:val="Note Heading"/>
    <w:basedOn w:val="a0"/>
    <w:link w:val="aff8"/>
    <w:uiPriority w:val="99"/>
    <w:semiHidden/>
    <w:unhideWhenUsed/>
    <w:rsid w:val="00F403CC"/>
    <w:pPr>
      <w:jc w:val="center"/>
    </w:pPr>
    <w:rPr>
      <w:rFonts w:ascii="Times New Roman" w:hAnsi="Times New Roman" w:cs="Times New Roman"/>
      <w:b/>
      <w:sz w:val="28"/>
      <w:szCs w:val="20"/>
    </w:rPr>
  </w:style>
  <w:style w:type="character" w:customStyle="1" w:styleId="aff8">
    <w:name w:val="Заголовок записки Знак"/>
    <w:basedOn w:val="a1"/>
    <w:link w:val="aff7"/>
    <w:uiPriority w:val="99"/>
    <w:semiHidden/>
    <w:rsid w:val="00F403CC"/>
    <w:rPr>
      <w:rFonts w:ascii="Times New Roman" w:eastAsia="Times New Roman" w:hAnsi="Times New Roman" w:cs="Times New Roman"/>
      <w:b/>
      <w:sz w:val="28"/>
      <w:szCs w:val="20"/>
      <w:lang w:eastAsia="ru-RU"/>
    </w:rPr>
  </w:style>
  <w:style w:type="paragraph" w:styleId="33">
    <w:name w:val="Body Text 3"/>
    <w:basedOn w:val="a0"/>
    <w:link w:val="34"/>
    <w:uiPriority w:val="99"/>
    <w:semiHidden/>
    <w:unhideWhenUsed/>
    <w:rsid w:val="00F403CC"/>
    <w:pPr>
      <w:spacing w:after="120"/>
    </w:pPr>
    <w:rPr>
      <w:rFonts w:ascii="Times New Roman" w:hAnsi="Times New Roman" w:cs="Times New Roman"/>
    </w:rPr>
  </w:style>
  <w:style w:type="character" w:customStyle="1" w:styleId="34">
    <w:name w:val="Основной текст 3 Знак"/>
    <w:basedOn w:val="a1"/>
    <w:link w:val="33"/>
    <w:uiPriority w:val="99"/>
    <w:semiHidden/>
    <w:rsid w:val="00F403CC"/>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1"/>
    <w:link w:val="2e"/>
    <w:semiHidden/>
    <w:locked/>
    <w:rsid w:val="00F403CC"/>
    <w:rPr>
      <w:rFonts w:ascii="Times New Roman" w:eastAsia="Times New Roman" w:hAnsi="Times New Roman" w:cs="Times New Roman"/>
      <w:sz w:val="20"/>
      <w:szCs w:val="20"/>
      <w:lang w:eastAsia="ru-RU"/>
    </w:rPr>
  </w:style>
  <w:style w:type="paragraph" w:styleId="2e">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0"/>
    <w:link w:val="210"/>
    <w:semiHidden/>
    <w:unhideWhenUsed/>
    <w:rsid w:val="00F403CC"/>
    <w:pPr>
      <w:widowControl w:val="0"/>
      <w:autoSpaceDE w:val="0"/>
      <w:autoSpaceDN w:val="0"/>
      <w:adjustRightInd w:val="0"/>
      <w:spacing w:after="120" w:line="480" w:lineRule="auto"/>
      <w:ind w:left="283"/>
    </w:pPr>
    <w:rPr>
      <w:rFonts w:ascii="Times New Roman" w:hAnsi="Times New Roman" w:cs="Times New Roman"/>
      <w:sz w:val="20"/>
      <w:szCs w:val="20"/>
    </w:rPr>
  </w:style>
  <w:style w:type="character" w:customStyle="1" w:styleId="2f">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
    <w:basedOn w:val="a1"/>
    <w:link w:val="2e"/>
    <w:uiPriority w:val="99"/>
    <w:semiHidden/>
    <w:rsid w:val="00F403CC"/>
    <w:rPr>
      <w:rFonts w:ascii="Arial CYR" w:eastAsia="Times New Roman" w:hAnsi="Arial CYR" w:cs="Arial CYR"/>
      <w:sz w:val="16"/>
      <w:szCs w:val="16"/>
      <w:lang w:eastAsia="ru-RU"/>
    </w:rPr>
  </w:style>
  <w:style w:type="paragraph" w:styleId="35">
    <w:name w:val="Body Text Indent 3"/>
    <w:basedOn w:val="a0"/>
    <w:link w:val="36"/>
    <w:uiPriority w:val="99"/>
    <w:semiHidden/>
    <w:unhideWhenUsed/>
    <w:rsid w:val="00F403CC"/>
    <w:pPr>
      <w:spacing w:after="120"/>
      <w:ind w:left="283"/>
    </w:pPr>
    <w:rPr>
      <w:rFonts w:ascii="Times New Roman" w:hAnsi="Times New Roman" w:cs="Times New Roman"/>
    </w:rPr>
  </w:style>
  <w:style w:type="character" w:customStyle="1" w:styleId="36">
    <w:name w:val="Основной текст с отступом 3 Знак"/>
    <w:basedOn w:val="a1"/>
    <w:link w:val="35"/>
    <w:uiPriority w:val="99"/>
    <w:semiHidden/>
    <w:rsid w:val="00F403CC"/>
    <w:rPr>
      <w:rFonts w:ascii="Times New Roman" w:eastAsia="Times New Roman" w:hAnsi="Times New Roman" w:cs="Times New Roman"/>
      <w:sz w:val="16"/>
      <w:szCs w:val="16"/>
      <w:lang w:eastAsia="ru-RU"/>
    </w:rPr>
  </w:style>
  <w:style w:type="paragraph" w:styleId="aff9">
    <w:name w:val="Block Text"/>
    <w:basedOn w:val="a0"/>
    <w:uiPriority w:val="99"/>
    <w:semiHidden/>
    <w:unhideWhenUsed/>
    <w:rsid w:val="00F403CC"/>
    <w:pPr>
      <w:widowControl w:val="0"/>
      <w:autoSpaceDE w:val="0"/>
      <w:autoSpaceDN w:val="0"/>
      <w:adjustRightInd w:val="0"/>
      <w:spacing w:after="360" w:line="259" w:lineRule="auto"/>
      <w:ind w:left="720" w:right="800"/>
      <w:jc w:val="center"/>
    </w:pPr>
    <w:rPr>
      <w:rFonts w:ascii="Times New Roman" w:hAnsi="Times New Roman" w:cs="Times New Roman"/>
      <w:b/>
      <w:bCs/>
      <w:sz w:val="28"/>
      <w:szCs w:val="24"/>
    </w:rPr>
  </w:style>
  <w:style w:type="paragraph" w:styleId="affa">
    <w:name w:val="Document Map"/>
    <w:basedOn w:val="a0"/>
    <w:link w:val="affb"/>
    <w:uiPriority w:val="99"/>
    <w:semiHidden/>
    <w:unhideWhenUsed/>
    <w:rsid w:val="00F403CC"/>
    <w:rPr>
      <w:rFonts w:ascii="Tahoma" w:hAnsi="Tahoma" w:cs="Tahoma"/>
    </w:rPr>
  </w:style>
  <w:style w:type="character" w:customStyle="1" w:styleId="affb">
    <w:name w:val="Схема документа Знак"/>
    <w:basedOn w:val="a1"/>
    <w:link w:val="affa"/>
    <w:uiPriority w:val="99"/>
    <w:semiHidden/>
    <w:rsid w:val="00F403CC"/>
    <w:rPr>
      <w:rFonts w:ascii="Tahoma" w:eastAsia="Times New Roman" w:hAnsi="Tahoma" w:cs="Tahoma"/>
      <w:sz w:val="16"/>
      <w:szCs w:val="16"/>
      <w:lang w:eastAsia="ru-RU"/>
    </w:rPr>
  </w:style>
  <w:style w:type="paragraph" w:styleId="affc">
    <w:name w:val="Plain Text"/>
    <w:basedOn w:val="a0"/>
    <w:link w:val="affd"/>
    <w:uiPriority w:val="99"/>
    <w:semiHidden/>
    <w:unhideWhenUsed/>
    <w:rsid w:val="00F403CC"/>
    <w:rPr>
      <w:rFonts w:ascii="Courier New" w:hAnsi="Courier New" w:cs="Courier New"/>
      <w:sz w:val="20"/>
      <w:szCs w:val="20"/>
    </w:rPr>
  </w:style>
  <w:style w:type="character" w:customStyle="1" w:styleId="affd">
    <w:name w:val="Текст Знак"/>
    <w:basedOn w:val="a1"/>
    <w:link w:val="affc"/>
    <w:uiPriority w:val="99"/>
    <w:semiHidden/>
    <w:rsid w:val="00F403CC"/>
    <w:rPr>
      <w:rFonts w:ascii="Courier New" w:eastAsia="Times New Roman" w:hAnsi="Courier New" w:cs="Courier New"/>
      <w:sz w:val="20"/>
      <w:szCs w:val="20"/>
      <w:lang w:eastAsia="ru-RU"/>
    </w:rPr>
  </w:style>
  <w:style w:type="paragraph" w:styleId="affe">
    <w:name w:val="Balloon Text"/>
    <w:basedOn w:val="a0"/>
    <w:link w:val="afff"/>
    <w:uiPriority w:val="99"/>
    <w:semiHidden/>
    <w:unhideWhenUsed/>
    <w:rsid w:val="00F403CC"/>
    <w:pPr>
      <w:widowControl w:val="0"/>
      <w:autoSpaceDE w:val="0"/>
      <w:autoSpaceDN w:val="0"/>
      <w:adjustRightInd w:val="0"/>
    </w:pPr>
    <w:rPr>
      <w:rFonts w:ascii="Tahoma" w:hAnsi="Tahoma" w:cs="Tahoma"/>
    </w:rPr>
  </w:style>
  <w:style w:type="character" w:customStyle="1" w:styleId="afff">
    <w:name w:val="Текст выноски Знак"/>
    <w:basedOn w:val="a1"/>
    <w:link w:val="affe"/>
    <w:uiPriority w:val="99"/>
    <w:semiHidden/>
    <w:rsid w:val="00F403CC"/>
    <w:rPr>
      <w:rFonts w:ascii="Tahoma" w:eastAsia="Times New Roman" w:hAnsi="Tahoma" w:cs="Tahoma"/>
      <w:sz w:val="16"/>
      <w:szCs w:val="16"/>
      <w:lang w:eastAsia="ru-RU"/>
    </w:rPr>
  </w:style>
  <w:style w:type="paragraph" w:styleId="afff0">
    <w:name w:val="TOC Heading"/>
    <w:basedOn w:val="1"/>
    <w:next w:val="a0"/>
    <w:uiPriority w:val="39"/>
    <w:semiHidden/>
    <w:unhideWhenUsed/>
    <w:qFormat/>
    <w:rsid w:val="00F403CC"/>
    <w:pPr>
      <w:keepLines/>
      <w:spacing w:before="480" w:line="276" w:lineRule="auto"/>
      <w:ind w:left="432" w:right="0" w:hanging="432"/>
      <w:outlineLvl w:val="9"/>
    </w:pPr>
    <w:rPr>
      <w:rFonts w:ascii="Cambria" w:hAnsi="Cambria"/>
      <w:b/>
      <w:bCs/>
      <w:color w:val="365F91"/>
      <w:sz w:val="28"/>
      <w:szCs w:val="28"/>
      <w:lang w:eastAsia="en-US"/>
    </w:rPr>
  </w:style>
  <w:style w:type="paragraph" w:customStyle="1" w:styleId="Default">
    <w:name w:val="Default"/>
    <w:uiPriority w:val="99"/>
    <w:rsid w:val="00F403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1">
    <w:name w:val="Знак"/>
    <w:basedOn w:val="a0"/>
    <w:uiPriority w:val="99"/>
    <w:rsid w:val="00F403CC"/>
    <w:pPr>
      <w:spacing w:after="160" w:line="240" w:lineRule="exact"/>
    </w:pPr>
    <w:rPr>
      <w:rFonts w:ascii="Verdana" w:hAnsi="Verdana" w:cs="Times New Roman"/>
      <w:sz w:val="20"/>
      <w:szCs w:val="20"/>
      <w:lang w:val="en-US" w:eastAsia="en-US"/>
    </w:rPr>
  </w:style>
  <w:style w:type="paragraph" w:customStyle="1" w:styleId="211">
    <w:name w:val="Основной текст 21"/>
    <w:basedOn w:val="a0"/>
    <w:uiPriority w:val="99"/>
    <w:rsid w:val="00F403CC"/>
    <w:rPr>
      <w:rFonts w:ascii="Times New Roman" w:hAnsi="Times New Roman" w:cs="Times New Roman"/>
      <w:sz w:val="28"/>
      <w:szCs w:val="20"/>
    </w:rPr>
  </w:style>
  <w:style w:type="paragraph" w:customStyle="1" w:styleId="1a">
    <w:name w:val="1 Знак Знак Знак Знак Знак Знак Знак Знак Знак Знак Знак Знак Знак"/>
    <w:basedOn w:val="a0"/>
    <w:uiPriority w:val="99"/>
    <w:rsid w:val="00F403CC"/>
    <w:pPr>
      <w:keepLines/>
      <w:spacing w:after="160" w:line="240" w:lineRule="exact"/>
    </w:pPr>
    <w:rPr>
      <w:rFonts w:ascii="Verdana" w:eastAsia="MS Mincho" w:hAnsi="Verdana" w:cs="Verdana"/>
      <w:sz w:val="20"/>
      <w:szCs w:val="20"/>
      <w:lang w:val="en-US" w:eastAsia="en-US"/>
    </w:rPr>
  </w:style>
  <w:style w:type="character" w:customStyle="1" w:styleId="afff2">
    <w:name w:val="абзац Знак"/>
    <w:link w:val="afff3"/>
    <w:locked/>
    <w:rsid w:val="00F403CC"/>
    <w:rPr>
      <w:sz w:val="24"/>
    </w:rPr>
  </w:style>
  <w:style w:type="paragraph" w:customStyle="1" w:styleId="afff3">
    <w:name w:val="абзац"/>
    <w:basedOn w:val="a0"/>
    <w:link w:val="afff2"/>
    <w:rsid w:val="00F403CC"/>
    <w:pPr>
      <w:overflowPunct w:val="0"/>
      <w:autoSpaceDE w:val="0"/>
      <w:autoSpaceDN w:val="0"/>
      <w:adjustRightInd w:val="0"/>
      <w:spacing w:line="360" w:lineRule="auto"/>
      <w:ind w:firstLine="851"/>
    </w:pPr>
    <w:rPr>
      <w:rFonts w:asciiTheme="minorHAnsi" w:eastAsiaTheme="minorHAnsi" w:hAnsiTheme="minorHAnsi" w:cstheme="minorBidi"/>
      <w:sz w:val="24"/>
      <w:szCs w:val="22"/>
      <w:lang w:eastAsia="en-US"/>
    </w:rPr>
  </w:style>
  <w:style w:type="paragraph" w:customStyle="1" w:styleId="Heading">
    <w:name w:val="Heading"/>
    <w:uiPriority w:val="99"/>
    <w:rsid w:val="00F403CC"/>
    <w:pPr>
      <w:widowControl w:val="0"/>
      <w:autoSpaceDE w:val="0"/>
      <w:autoSpaceDN w:val="0"/>
      <w:adjustRightInd w:val="0"/>
      <w:spacing w:after="0" w:line="240" w:lineRule="auto"/>
    </w:pPr>
    <w:rPr>
      <w:rFonts w:ascii="Arial Unicode MS" w:eastAsia="Arial Unicode MS" w:hAnsi="Times New Roman" w:cs="Arial Unicode MS"/>
      <w:lang w:eastAsia="ru-RU"/>
    </w:rPr>
  </w:style>
  <w:style w:type="paragraph" w:customStyle="1" w:styleId="FR1">
    <w:name w:val="FR1"/>
    <w:uiPriority w:val="99"/>
    <w:rsid w:val="00F403CC"/>
    <w:pPr>
      <w:widowControl w:val="0"/>
      <w:autoSpaceDE w:val="0"/>
      <w:autoSpaceDN w:val="0"/>
      <w:adjustRightInd w:val="0"/>
      <w:spacing w:before="420" w:after="0" w:line="240" w:lineRule="auto"/>
      <w:ind w:firstLine="560"/>
    </w:pPr>
    <w:rPr>
      <w:rFonts w:ascii="Arial" w:eastAsia="Times New Roman" w:hAnsi="Arial" w:cs="Arial"/>
      <w:sz w:val="28"/>
      <w:szCs w:val="28"/>
      <w:lang w:eastAsia="ru-RU"/>
    </w:rPr>
  </w:style>
  <w:style w:type="paragraph" w:customStyle="1" w:styleId="FR2">
    <w:name w:val="FR2"/>
    <w:uiPriority w:val="99"/>
    <w:rsid w:val="00F403CC"/>
    <w:pPr>
      <w:widowControl w:val="0"/>
      <w:autoSpaceDE w:val="0"/>
      <w:autoSpaceDN w:val="0"/>
      <w:adjustRightInd w:val="0"/>
      <w:spacing w:before="420" w:after="0" w:line="240" w:lineRule="auto"/>
      <w:ind w:firstLine="560"/>
    </w:pPr>
    <w:rPr>
      <w:rFonts w:ascii="Courier New" w:eastAsia="Times New Roman" w:hAnsi="Courier New" w:cs="Courier New"/>
      <w:sz w:val="24"/>
      <w:szCs w:val="24"/>
      <w:lang w:eastAsia="ru-RU"/>
    </w:rPr>
  </w:style>
  <w:style w:type="paragraph" w:customStyle="1" w:styleId="53">
    <w:name w:val="заголовок 5"/>
    <w:basedOn w:val="a0"/>
    <w:next w:val="a0"/>
    <w:uiPriority w:val="99"/>
    <w:rsid w:val="00F403CC"/>
    <w:pPr>
      <w:keepNext/>
      <w:widowControl w:val="0"/>
      <w:autoSpaceDE w:val="0"/>
      <w:autoSpaceDN w:val="0"/>
    </w:pPr>
    <w:rPr>
      <w:rFonts w:ascii="Times New Roman" w:hAnsi="Times New Roman" w:cs="Times New Roman"/>
      <w:sz w:val="24"/>
      <w:szCs w:val="24"/>
    </w:rPr>
  </w:style>
  <w:style w:type="paragraph" w:customStyle="1" w:styleId="afff4">
    <w:name w:val="Перечисление"/>
    <w:basedOn w:val="a0"/>
    <w:uiPriority w:val="99"/>
    <w:rsid w:val="00F403CC"/>
    <w:pPr>
      <w:tabs>
        <w:tab w:val="num" w:pos="720"/>
      </w:tabs>
      <w:spacing w:line="312" w:lineRule="auto"/>
      <w:ind w:left="993" w:hanging="284"/>
      <w:jc w:val="both"/>
    </w:pPr>
    <w:rPr>
      <w:rFonts w:ascii="Times New Roman" w:eastAsia="Calibri" w:hAnsi="Times New Roman" w:cs="Times New Roman"/>
      <w:sz w:val="24"/>
      <w:szCs w:val="22"/>
      <w:lang w:eastAsia="en-US"/>
    </w:rPr>
  </w:style>
  <w:style w:type="paragraph" w:customStyle="1" w:styleId="xl24">
    <w:name w:val="xl24"/>
    <w:basedOn w:val="a0"/>
    <w:uiPriority w:val="99"/>
    <w:rsid w:val="00F403CC"/>
    <w:pPr>
      <w:pBdr>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afff5">
    <w:name w:val="Номер таблицы"/>
    <w:basedOn w:val="a7"/>
    <w:next w:val="a0"/>
    <w:uiPriority w:val="99"/>
    <w:rsid w:val="00F403CC"/>
    <w:pPr>
      <w:keepNext/>
      <w:keepLines/>
      <w:tabs>
        <w:tab w:val="left" w:pos="1843"/>
      </w:tabs>
      <w:spacing w:before="120" w:after="0" w:line="240" w:lineRule="auto"/>
      <w:ind w:left="1843" w:hanging="1843"/>
    </w:pPr>
    <w:rPr>
      <w:rFonts w:ascii="Times New Roman" w:eastAsia="Times New Roman" w:hAnsi="Times New Roman"/>
      <w:b/>
      <w:sz w:val="26"/>
      <w:szCs w:val="24"/>
      <w:lang w:eastAsia="ru-RU"/>
    </w:rPr>
  </w:style>
  <w:style w:type="paragraph" w:customStyle="1" w:styleId="subheader">
    <w:name w:val="subheader"/>
    <w:basedOn w:val="a0"/>
    <w:uiPriority w:val="99"/>
    <w:rsid w:val="00F403CC"/>
    <w:pPr>
      <w:spacing w:before="130" w:after="65"/>
    </w:pPr>
    <w:rPr>
      <w:rFonts w:ascii="Arial" w:hAnsi="Arial" w:cs="Arial"/>
      <w:b/>
      <w:bCs/>
      <w:color w:val="000000"/>
    </w:rPr>
  </w:style>
  <w:style w:type="paragraph" w:customStyle="1" w:styleId="111">
    <w:name w:val="11"/>
    <w:basedOn w:val="a7"/>
    <w:uiPriority w:val="99"/>
    <w:rsid w:val="00F403CC"/>
    <w:pPr>
      <w:spacing w:after="0" w:line="240" w:lineRule="auto"/>
      <w:jc w:val="both"/>
    </w:pPr>
    <w:rPr>
      <w:rFonts w:ascii="Arial" w:eastAsia="Times New Roman" w:hAnsi="Arial" w:cs="Arial"/>
      <w:sz w:val="24"/>
      <w:szCs w:val="24"/>
      <w:lang w:eastAsia="ru-RU"/>
    </w:rPr>
  </w:style>
  <w:style w:type="paragraph" w:customStyle="1" w:styleId="212">
    <w:name w:val="Основной текст с отступом 21"/>
    <w:basedOn w:val="a0"/>
    <w:uiPriority w:val="99"/>
    <w:rsid w:val="00F403CC"/>
    <w:pPr>
      <w:widowControl w:val="0"/>
      <w:overflowPunct w:val="0"/>
      <w:autoSpaceDE w:val="0"/>
      <w:autoSpaceDN w:val="0"/>
      <w:adjustRightInd w:val="0"/>
      <w:ind w:firstLine="709"/>
      <w:jc w:val="both"/>
    </w:pPr>
    <w:rPr>
      <w:rFonts w:ascii="Arial" w:hAnsi="Arial" w:cs="Times New Roman"/>
      <w:sz w:val="22"/>
      <w:szCs w:val="20"/>
    </w:rPr>
  </w:style>
  <w:style w:type="paragraph" w:customStyle="1" w:styleId="afff6">
    <w:name w:val="Пояснение"/>
    <w:uiPriority w:val="99"/>
    <w:rsid w:val="00F403CC"/>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bodytext">
    <w:name w:val="body text"/>
    <w:uiPriority w:val="99"/>
    <w:rsid w:val="00F403C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TablCenter">
    <w:name w:val="Tabl_Center"/>
    <w:basedOn w:val="a0"/>
    <w:uiPriority w:val="99"/>
    <w:rsid w:val="00F403CC"/>
    <w:pPr>
      <w:keepLines/>
      <w:spacing w:before="20" w:after="20" w:line="216" w:lineRule="auto"/>
      <w:jc w:val="center"/>
    </w:pPr>
    <w:rPr>
      <w:rFonts w:ascii="Times New Roman" w:hAnsi="Times New Roman" w:cs="Times New Roman"/>
      <w:sz w:val="22"/>
      <w:szCs w:val="20"/>
    </w:rPr>
  </w:style>
  <w:style w:type="paragraph" w:customStyle="1" w:styleId="Spisokn">
    <w:name w:val="Spisok_n"/>
    <w:basedOn w:val="a0"/>
    <w:uiPriority w:val="99"/>
    <w:rsid w:val="00F403CC"/>
    <w:pPr>
      <w:tabs>
        <w:tab w:val="num" w:pos="993"/>
      </w:tabs>
      <w:ind w:firstLine="709"/>
      <w:jc w:val="both"/>
    </w:pPr>
    <w:rPr>
      <w:rFonts w:ascii="Times New Roman" w:hAnsi="Times New Roman" w:cs="Times New Roman"/>
      <w:sz w:val="24"/>
      <w:szCs w:val="20"/>
    </w:rPr>
  </w:style>
  <w:style w:type="paragraph" w:customStyle="1" w:styleId="ob">
    <w:name w:val="ob"/>
    <w:basedOn w:val="a0"/>
    <w:uiPriority w:val="99"/>
    <w:rsid w:val="00F403CC"/>
    <w:pPr>
      <w:spacing w:before="100" w:beforeAutospacing="1" w:after="100" w:afterAutospacing="1"/>
      <w:jc w:val="both"/>
    </w:pPr>
    <w:rPr>
      <w:rFonts w:ascii="Times New Roman" w:hAnsi="Times New Roman" w:cs="Times New Roman"/>
    </w:rPr>
  </w:style>
  <w:style w:type="paragraph" w:customStyle="1" w:styleId="1b">
    <w:name w:val="Обычный1"/>
    <w:uiPriority w:val="99"/>
    <w:rsid w:val="00F403CC"/>
    <w:pPr>
      <w:suppressAutoHyphens/>
      <w:autoSpaceDN w:val="0"/>
      <w:spacing w:before="120" w:after="0" w:line="100" w:lineRule="atLeast"/>
      <w:ind w:firstLine="709"/>
      <w:jc w:val="both"/>
    </w:pPr>
    <w:rPr>
      <w:rFonts w:ascii="Times New Roman" w:eastAsia="ヒラギノ角ゴ Pro W3" w:hAnsi="Times New Roman" w:cs="Times New Roman"/>
      <w:color w:val="000000"/>
      <w:kern w:val="3"/>
      <w:sz w:val="24"/>
      <w:szCs w:val="20"/>
      <w:lang w:eastAsia="ru-RU"/>
    </w:rPr>
  </w:style>
  <w:style w:type="paragraph" w:customStyle="1" w:styleId="120">
    <w:name w:val="АБЗАЦ 12"/>
    <w:basedOn w:val="a0"/>
    <w:uiPriority w:val="99"/>
    <w:rsid w:val="00F403CC"/>
    <w:pPr>
      <w:spacing w:line="360" w:lineRule="auto"/>
      <w:ind w:firstLine="709"/>
      <w:jc w:val="both"/>
    </w:pPr>
    <w:rPr>
      <w:rFonts w:ascii="Times New Roman" w:hAnsi="Times New Roman" w:cs="Times New Roman"/>
      <w:sz w:val="24"/>
      <w:szCs w:val="24"/>
    </w:rPr>
  </w:style>
  <w:style w:type="paragraph" w:customStyle="1" w:styleId="13pt">
    <w:name w:val="Обычный + 13 pt"/>
    <w:aliases w:val="Первая строка:  1,25 см,Обычный + 12 пт,По ширине,59 см"/>
    <w:basedOn w:val="120"/>
    <w:uiPriority w:val="99"/>
    <w:rsid w:val="00F403CC"/>
    <w:pPr>
      <w:widowControl w:val="0"/>
      <w:spacing w:line="240" w:lineRule="auto"/>
      <w:ind w:left="57"/>
      <w:jc w:val="left"/>
    </w:pPr>
    <w:rPr>
      <w:sz w:val="26"/>
      <w:szCs w:val="26"/>
    </w:rPr>
  </w:style>
  <w:style w:type="paragraph" w:customStyle="1" w:styleId="Style4">
    <w:name w:val="Style4"/>
    <w:basedOn w:val="a0"/>
    <w:uiPriority w:val="99"/>
    <w:rsid w:val="00F403CC"/>
    <w:pPr>
      <w:widowControl w:val="0"/>
      <w:autoSpaceDE w:val="0"/>
      <w:autoSpaceDN w:val="0"/>
      <w:adjustRightInd w:val="0"/>
      <w:spacing w:line="259" w:lineRule="exact"/>
    </w:pPr>
    <w:rPr>
      <w:rFonts w:ascii="Times New Roman" w:hAnsi="Times New Roman" w:cs="Times New Roman"/>
      <w:sz w:val="24"/>
      <w:szCs w:val="24"/>
    </w:rPr>
  </w:style>
  <w:style w:type="paragraph" w:customStyle="1" w:styleId="Style6">
    <w:name w:val="Style6"/>
    <w:basedOn w:val="a0"/>
    <w:uiPriority w:val="99"/>
    <w:rsid w:val="00F403CC"/>
    <w:pPr>
      <w:widowControl w:val="0"/>
      <w:autoSpaceDE w:val="0"/>
      <w:autoSpaceDN w:val="0"/>
      <w:adjustRightInd w:val="0"/>
    </w:pPr>
    <w:rPr>
      <w:rFonts w:ascii="Times New Roman" w:hAnsi="Times New Roman" w:cs="Times New Roman"/>
      <w:sz w:val="24"/>
      <w:szCs w:val="24"/>
    </w:rPr>
  </w:style>
  <w:style w:type="paragraph" w:customStyle="1" w:styleId="center1">
    <w:name w:val="center1"/>
    <w:basedOn w:val="a0"/>
    <w:uiPriority w:val="99"/>
    <w:rsid w:val="00F403CC"/>
    <w:pPr>
      <w:spacing w:before="100" w:beforeAutospacing="1" w:after="100" w:afterAutospacing="1"/>
    </w:pPr>
    <w:rPr>
      <w:rFonts w:ascii="Times New Roman" w:hAnsi="Times New Roman" w:cs="Times New Roman"/>
      <w:sz w:val="24"/>
      <w:szCs w:val="24"/>
    </w:rPr>
  </w:style>
  <w:style w:type="paragraph" w:customStyle="1" w:styleId="310">
    <w:name w:val="Основной текст с отступом 31"/>
    <w:basedOn w:val="a0"/>
    <w:uiPriority w:val="99"/>
    <w:rsid w:val="00F403CC"/>
    <w:pPr>
      <w:widowControl w:val="0"/>
      <w:ind w:firstLine="851"/>
      <w:jc w:val="both"/>
    </w:pPr>
    <w:rPr>
      <w:rFonts w:ascii="Times New Roman" w:hAnsi="Times New Roman" w:cs="Times New Roman"/>
      <w:sz w:val="28"/>
      <w:szCs w:val="20"/>
      <w:lang w:eastAsia="en-US"/>
    </w:rPr>
  </w:style>
  <w:style w:type="paragraph" w:customStyle="1" w:styleId="2f0">
    <w:name w:val="Знак2"/>
    <w:basedOn w:val="a0"/>
    <w:uiPriority w:val="99"/>
    <w:rsid w:val="00F403CC"/>
    <w:pPr>
      <w:spacing w:after="160" w:line="240" w:lineRule="exact"/>
    </w:pPr>
    <w:rPr>
      <w:rFonts w:ascii="Verdana" w:hAnsi="Verdana" w:cs="Times New Roman"/>
      <w:sz w:val="24"/>
      <w:szCs w:val="24"/>
      <w:lang w:val="en-US" w:eastAsia="en-US"/>
    </w:rPr>
  </w:style>
  <w:style w:type="paragraph" w:customStyle="1" w:styleId="h2">
    <w:name w:val="h2"/>
    <w:basedOn w:val="ae"/>
    <w:uiPriority w:val="99"/>
    <w:rsid w:val="00F403CC"/>
    <w:pPr>
      <w:pBdr>
        <w:bottom w:val="none" w:sz="0" w:space="0" w:color="auto"/>
      </w:pBdr>
      <w:spacing w:after="480"/>
      <w:contextualSpacing w:val="0"/>
      <w:jc w:val="center"/>
    </w:pPr>
    <w:rPr>
      <w:rFonts w:asciiTheme="minorHAnsi" w:eastAsiaTheme="minorHAnsi" w:hAnsiTheme="minorHAnsi" w:cstheme="minorBidi"/>
      <w:b/>
      <w:color w:val="auto"/>
      <w:spacing w:val="0"/>
      <w:kern w:val="0"/>
      <w:sz w:val="24"/>
      <w:szCs w:val="24"/>
      <w:lang w:eastAsia="en-US"/>
    </w:rPr>
  </w:style>
  <w:style w:type="character" w:customStyle="1" w:styleId="afff7">
    <w:name w:val="А_текст Знак"/>
    <w:link w:val="afff8"/>
    <w:locked/>
    <w:rsid w:val="00F403CC"/>
    <w:rPr>
      <w:sz w:val="28"/>
      <w:szCs w:val="24"/>
    </w:rPr>
  </w:style>
  <w:style w:type="paragraph" w:customStyle="1" w:styleId="afff8">
    <w:name w:val="А_текст"/>
    <w:link w:val="afff7"/>
    <w:autoRedefine/>
    <w:rsid w:val="00F403CC"/>
    <w:pPr>
      <w:spacing w:after="0" w:line="360" w:lineRule="auto"/>
      <w:ind w:left="-284" w:firstLine="709"/>
      <w:jc w:val="both"/>
    </w:pPr>
    <w:rPr>
      <w:sz w:val="28"/>
      <w:szCs w:val="24"/>
    </w:rPr>
  </w:style>
  <w:style w:type="character" w:customStyle="1" w:styleId="afff9">
    <w:name w:val="А_табл Знак"/>
    <w:link w:val="afffa"/>
    <w:locked/>
    <w:rsid w:val="00F403CC"/>
    <w:rPr>
      <w:sz w:val="24"/>
      <w:szCs w:val="24"/>
    </w:rPr>
  </w:style>
  <w:style w:type="paragraph" w:customStyle="1" w:styleId="afffa">
    <w:name w:val="А_табл"/>
    <w:link w:val="afff9"/>
    <w:autoRedefine/>
    <w:rsid w:val="00F403CC"/>
    <w:pPr>
      <w:spacing w:after="0" w:line="240" w:lineRule="auto"/>
    </w:pPr>
    <w:rPr>
      <w:sz w:val="24"/>
      <w:szCs w:val="24"/>
    </w:rPr>
  </w:style>
  <w:style w:type="paragraph" w:customStyle="1" w:styleId="Atabltitle">
    <w:name w:val="A_tabl_title"/>
    <w:basedOn w:val="afffa"/>
    <w:autoRedefine/>
    <w:uiPriority w:val="99"/>
    <w:rsid w:val="00F403CC"/>
    <w:pPr>
      <w:keepNext/>
    </w:pPr>
  </w:style>
  <w:style w:type="paragraph" w:customStyle="1" w:styleId="2f1">
    <w:name w:val="Список Марк.2"/>
    <w:basedOn w:val="a0"/>
    <w:uiPriority w:val="99"/>
    <w:rsid w:val="00F403CC"/>
    <w:pPr>
      <w:tabs>
        <w:tab w:val="num" w:pos="360"/>
      </w:tabs>
      <w:spacing w:after="60" w:line="360" w:lineRule="auto"/>
      <w:ind w:left="1135" w:right="284" w:hanging="284"/>
    </w:pPr>
    <w:rPr>
      <w:rFonts w:ascii="Arial" w:hAnsi="Arial" w:cs="Times New Roman"/>
      <w:sz w:val="22"/>
      <w:szCs w:val="20"/>
    </w:rPr>
  </w:style>
  <w:style w:type="character" w:customStyle="1" w:styleId="afffb">
    <w:name w:val="Формула Знак"/>
    <w:link w:val="afffc"/>
    <w:locked/>
    <w:rsid w:val="00F403CC"/>
    <w:rPr>
      <w:i/>
      <w:sz w:val="24"/>
      <w:szCs w:val="24"/>
    </w:rPr>
  </w:style>
  <w:style w:type="paragraph" w:customStyle="1" w:styleId="afffc">
    <w:name w:val="Формула"/>
    <w:basedOn w:val="a0"/>
    <w:next w:val="a0"/>
    <w:link w:val="afffb"/>
    <w:rsid w:val="00F403CC"/>
    <w:pPr>
      <w:ind w:left="851"/>
    </w:pPr>
    <w:rPr>
      <w:rFonts w:asciiTheme="minorHAnsi" w:eastAsiaTheme="minorHAnsi" w:hAnsiTheme="minorHAnsi" w:cstheme="minorBidi"/>
      <w:i/>
      <w:sz w:val="24"/>
      <w:szCs w:val="24"/>
      <w:lang w:eastAsia="en-US"/>
    </w:rPr>
  </w:style>
  <w:style w:type="paragraph" w:customStyle="1" w:styleId="afffd">
    <w:name w:val="назвние таблицы"/>
    <w:basedOn w:val="aff"/>
    <w:next w:val="a7"/>
    <w:uiPriority w:val="99"/>
    <w:rsid w:val="00F403CC"/>
    <w:pPr>
      <w:keepNext/>
      <w:spacing w:before="240" w:after="60"/>
    </w:pPr>
    <w:rPr>
      <w:rFonts w:ascii="Arial" w:hAnsi="Arial"/>
    </w:rPr>
  </w:style>
  <w:style w:type="paragraph" w:customStyle="1" w:styleId="ConsNonformat">
    <w:name w:val="ConsNonformat"/>
    <w:uiPriority w:val="99"/>
    <w:rsid w:val="00F403C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F403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99"/>
    <w:rsid w:val="00F403CC"/>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ConsTitle">
    <w:name w:val="ConsTitle"/>
    <w:uiPriority w:val="99"/>
    <w:rsid w:val="00F403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tentheader2cols">
    <w:name w:val="contentheader2cols"/>
    <w:basedOn w:val="a0"/>
    <w:uiPriority w:val="99"/>
    <w:rsid w:val="00F403CC"/>
    <w:pPr>
      <w:spacing w:before="100" w:beforeAutospacing="1" w:after="100" w:afterAutospacing="1"/>
    </w:pPr>
    <w:rPr>
      <w:rFonts w:ascii="Times New Roman" w:hAnsi="Times New Roman" w:cs="Times New Roman"/>
      <w:sz w:val="24"/>
      <w:szCs w:val="24"/>
    </w:rPr>
  </w:style>
  <w:style w:type="paragraph" w:customStyle="1" w:styleId="bodytext2">
    <w:name w:val="bodytext2"/>
    <w:basedOn w:val="a0"/>
    <w:uiPriority w:val="99"/>
    <w:rsid w:val="00F403CC"/>
    <w:pPr>
      <w:spacing w:before="100" w:beforeAutospacing="1" w:after="100" w:afterAutospacing="1"/>
    </w:pPr>
    <w:rPr>
      <w:rFonts w:ascii="Times New Roman" w:hAnsi="Times New Roman" w:cs="Times New Roman"/>
      <w:sz w:val="24"/>
      <w:szCs w:val="24"/>
    </w:rPr>
  </w:style>
  <w:style w:type="paragraph" w:customStyle="1" w:styleId="2f2">
    <w:name w:val="Обычный2"/>
    <w:uiPriority w:val="99"/>
    <w:rsid w:val="00F403CC"/>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e">
    <w:name w:val="Знак Знак Знак Знак"/>
    <w:basedOn w:val="a0"/>
    <w:uiPriority w:val="99"/>
    <w:rsid w:val="00F403CC"/>
    <w:rPr>
      <w:rFonts w:ascii="Verdana" w:hAnsi="Verdana" w:cs="Verdana"/>
      <w:sz w:val="20"/>
      <w:szCs w:val="20"/>
      <w:lang w:val="en-US" w:eastAsia="en-US"/>
    </w:rPr>
  </w:style>
  <w:style w:type="paragraph" w:customStyle="1" w:styleId="announcebukv">
    <w:name w:val="announce bukv"/>
    <w:basedOn w:val="a0"/>
    <w:uiPriority w:val="99"/>
    <w:rsid w:val="00F403CC"/>
    <w:pPr>
      <w:spacing w:before="100" w:beforeAutospacing="1" w:after="100" w:afterAutospacing="1"/>
    </w:pPr>
    <w:rPr>
      <w:rFonts w:ascii="Times New Roman" w:hAnsi="Times New Roman" w:cs="Times New Roman"/>
      <w:sz w:val="24"/>
      <w:szCs w:val="24"/>
    </w:rPr>
  </w:style>
  <w:style w:type="paragraph" w:customStyle="1" w:styleId="affff">
    <w:name w:val="Проект"/>
    <w:basedOn w:val="a0"/>
    <w:uiPriority w:val="99"/>
    <w:rsid w:val="00F403CC"/>
    <w:pPr>
      <w:spacing w:line="360" w:lineRule="auto"/>
      <w:jc w:val="center"/>
    </w:pPr>
    <w:rPr>
      <w:rFonts w:ascii="Arial" w:hAnsi="Arial" w:cs="Times New Roman"/>
      <w:b/>
      <w:sz w:val="36"/>
      <w:szCs w:val="24"/>
    </w:rPr>
  </w:style>
  <w:style w:type="paragraph" w:customStyle="1" w:styleId="affff0">
    <w:name w:val="ФИЛИАЛ"/>
    <w:basedOn w:val="a0"/>
    <w:link w:val="affff1"/>
    <w:uiPriority w:val="99"/>
    <w:rsid w:val="00F403CC"/>
    <w:pPr>
      <w:spacing w:line="360" w:lineRule="auto"/>
      <w:jc w:val="center"/>
    </w:pPr>
    <w:rPr>
      <w:rFonts w:ascii="Arial" w:hAnsi="Arial" w:cs="Times New Roman"/>
      <w:caps/>
      <w:sz w:val="24"/>
      <w:szCs w:val="22"/>
    </w:rPr>
  </w:style>
  <w:style w:type="paragraph" w:customStyle="1" w:styleId="affff2">
    <w:name w:val="Часть проекта"/>
    <w:basedOn w:val="affff"/>
    <w:next w:val="affff0"/>
    <w:uiPriority w:val="99"/>
    <w:rsid w:val="00F403CC"/>
    <w:rPr>
      <w:caps/>
      <w:szCs w:val="36"/>
    </w:rPr>
  </w:style>
  <w:style w:type="character" w:customStyle="1" w:styleId="affff1">
    <w:name w:val="ФИЛИАЛ Знак"/>
    <w:link w:val="affff0"/>
    <w:uiPriority w:val="99"/>
    <w:locked/>
    <w:rsid w:val="00F403CC"/>
    <w:rPr>
      <w:rFonts w:ascii="Arial" w:eastAsia="Times New Roman" w:hAnsi="Arial" w:cs="Times New Roman"/>
      <w:caps/>
      <w:sz w:val="24"/>
      <w:lang w:eastAsia="ru-RU"/>
    </w:rPr>
  </w:style>
  <w:style w:type="paragraph" w:customStyle="1" w:styleId="affff3">
    <w:name w:val="том"/>
    <w:basedOn w:val="affff"/>
    <w:uiPriority w:val="99"/>
    <w:rsid w:val="00F403CC"/>
    <w:rPr>
      <w:sz w:val="28"/>
      <w:szCs w:val="28"/>
    </w:rPr>
  </w:style>
  <w:style w:type="paragraph" w:customStyle="1" w:styleId="C">
    <w:name w:val="Cписок осн.(многоуровн.)"/>
    <w:basedOn w:val="a0"/>
    <w:uiPriority w:val="99"/>
    <w:rsid w:val="00F403CC"/>
    <w:pPr>
      <w:tabs>
        <w:tab w:val="num" w:pos="720"/>
      </w:tabs>
      <w:spacing w:line="360" w:lineRule="auto"/>
      <w:ind w:left="720" w:hanging="360"/>
      <w:jc w:val="both"/>
    </w:pPr>
    <w:rPr>
      <w:rFonts w:ascii="Arial" w:hAnsi="Arial" w:cs="Times New Roman"/>
      <w:sz w:val="24"/>
      <w:szCs w:val="20"/>
    </w:rPr>
  </w:style>
  <w:style w:type="character" w:customStyle="1" w:styleId="affff4">
    <w:name w:val="Заголовок Знак"/>
    <w:link w:val="affff5"/>
    <w:locked/>
    <w:rsid w:val="00F403CC"/>
    <w:rPr>
      <w:rFonts w:ascii="Arial" w:hAnsi="Arial" w:cs="Arial"/>
      <w:b/>
      <w:bCs/>
      <w:caps/>
      <w:kern w:val="32"/>
      <w:sz w:val="28"/>
      <w:szCs w:val="32"/>
      <w:u w:val="single"/>
    </w:rPr>
  </w:style>
  <w:style w:type="paragraph" w:customStyle="1" w:styleId="affff5">
    <w:name w:val="Заголовок"/>
    <w:basedOn w:val="1"/>
    <w:next w:val="a7"/>
    <w:link w:val="affff4"/>
    <w:rsid w:val="00F403CC"/>
    <w:pPr>
      <w:pageBreakBefore/>
      <w:spacing w:before="120" w:after="120" w:line="360" w:lineRule="auto"/>
      <w:ind w:left="432" w:right="0" w:hanging="432"/>
      <w:jc w:val="center"/>
    </w:pPr>
    <w:rPr>
      <w:rFonts w:ascii="Arial" w:eastAsiaTheme="minorHAnsi" w:hAnsi="Arial" w:cs="Arial"/>
      <w:b/>
      <w:bCs/>
      <w:caps/>
      <w:kern w:val="32"/>
      <w:sz w:val="28"/>
      <w:szCs w:val="32"/>
      <w:u w:val="single"/>
      <w:lang w:eastAsia="en-US"/>
    </w:rPr>
  </w:style>
  <w:style w:type="character" w:customStyle="1" w:styleId="affff6">
    <w:name w:val="Название_страницы Знак"/>
    <w:link w:val="affff7"/>
    <w:locked/>
    <w:rsid w:val="00F403CC"/>
    <w:rPr>
      <w:rFonts w:ascii="Arial" w:hAnsi="Arial" w:cs="Arial"/>
      <w:b/>
      <w:caps/>
      <w:sz w:val="28"/>
      <w:szCs w:val="28"/>
    </w:rPr>
  </w:style>
  <w:style w:type="paragraph" w:customStyle="1" w:styleId="affff7">
    <w:name w:val="Название_страницы"/>
    <w:basedOn w:val="a0"/>
    <w:link w:val="affff6"/>
    <w:rsid w:val="00F403CC"/>
    <w:pPr>
      <w:spacing w:before="240" w:after="120" w:line="360" w:lineRule="auto"/>
      <w:jc w:val="center"/>
    </w:pPr>
    <w:rPr>
      <w:rFonts w:ascii="Arial" w:eastAsiaTheme="minorHAnsi" w:hAnsi="Arial" w:cs="Arial"/>
      <w:b/>
      <w:caps/>
      <w:sz w:val="28"/>
      <w:szCs w:val="28"/>
      <w:lang w:eastAsia="en-US"/>
    </w:rPr>
  </w:style>
  <w:style w:type="character" w:customStyle="1" w:styleId="affff8">
    <w:name w:val="НазваниеПриложения Знак"/>
    <w:link w:val="affff9"/>
    <w:locked/>
    <w:rsid w:val="00F403CC"/>
    <w:rPr>
      <w:rFonts w:ascii="Arial" w:hAnsi="Arial" w:cs="Arial"/>
      <w:b/>
      <w:bCs/>
      <w:caps/>
      <w:kern w:val="32"/>
      <w:sz w:val="28"/>
      <w:szCs w:val="32"/>
      <w:u w:val="single"/>
    </w:rPr>
  </w:style>
  <w:style w:type="paragraph" w:customStyle="1" w:styleId="affff9">
    <w:name w:val="НазваниеПриложения"/>
    <w:basedOn w:val="affff5"/>
    <w:next w:val="a7"/>
    <w:link w:val="affff8"/>
    <w:rsid w:val="00F403CC"/>
    <w:pPr>
      <w:pageBreakBefore w:val="0"/>
    </w:pPr>
  </w:style>
  <w:style w:type="character" w:customStyle="1" w:styleId="affffa">
    <w:name w:val="ТипПриложения Знак"/>
    <w:link w:val="affffb"/>
    <w:locked/>
    <w:rsid w:val="00F403CC"/>
    <w:rPr>
      <w:rFonts w:ascii="Arial" w:hAnsi="Arial" w:cs="Arial"/>
      <w:i/>
      <w:sz w:val="24"/>
      <w:szCs w:val="24"/>
    </w:rPr>
  </w:style>
  <w:style w:type="paragraph" w:customStyle="1" w:styleId="affffb">
    <w:name w:val="ТипПриложения"/>
    <w:basedOn w:val="a0"/>
    <w:next w:val="affff9"/>
    <w:link w:val="affffa"/>
    <w:rsid w:val="00F403CC"/>
    <w:pPr>
      <w:spacing w:before="240" w:after="240" w:line="360" w:lineRule="auto"/>
      <w:jc w:val="center"/>
    </w:pPr>
    <w:rPr>
      <w:rFonts w:ascii="Arial" w:eastAsiaTheme="minorHAnsi" w:hAnsi="Arial" w:cs="Arial"/>
      <w:i/>
      <w:sz w:val="24"/>
      <w:szCs w:val="24"/>
      <w:lang w:eastAsia="en-US"/>
    </w:rPr>
  </w:style>
  <w:style w:type="character" w:customStyle="1" w:styleId="1c">
    <w:name w:val="ШтампПР Знак1"/>
    <w:link w:val="affffc"/>
    <w:locked/>
    <w:rsid w:val="00F403CC"/>
    <w:rPr>
      <w:rFonts w:ascii="Arial" w:hAnsi="Arial" w:cs="Arial"/>
      <w:b/>
      <w:caps/>
      <w:szCs w:val="24"/>
    </w:rPr>
  </w:style>
  <w:style w:type="paragraph" w:customStyle="1" w:styleId="affffc">
    <w:name w:val="ШтампПР"/>
    <w:basedOn w:val="a0"/>
    <w:next w:val="a7"/>
    <w:link w:val="1c"/>
    <w:rsid w:val="00F403CC"/>
    <w:pPr>
      <w:jc w:val="center"/>
    </w:pPr>
    <w:rPr>
      <w:rFonts w:ascii="Arial" w:eastAsiaTheme="minorHAnsi" w:hAnsi="Arial" w:cs="Arial"/>
      <w:b/>
      <w:caps/>
      <w:sz w:val="22"/>
      <w:szCs w:val="24"/>
      <w:lang w:eastAsia="en-US"/>
    </w:rPr>
  </w:style>
  <w:style w:type="character" w:customStyle="1" w:styleId="affffd">
    <w:name w:val="Штамп Знак"/>
    <w:link w:val="affffe"/>
    <w:locked/>
    <w:rsid w:val="00F403CC"/>
    <w:rPr>
      <w:rFonts w:ascii="Arial" w:hAnsi="Arial" w:cs="Arial"/>
      <w:b/>
      <w:noProof/>
      <w:szCs w:val="24"/>
    </w:rPr>
  </w:style>
  <w:style w:type="paragraph" w:customStyle="1" w:styleId="affffe">
    <w:name w:val="Штамп"/>
    <w:basedOn w:val="affffc"/>
    <w:next w:val="affffc"/>
    <w:link w:val="affffd"/>
    <w:rsid w:val="00F403CC"/>
    <w:rPr>
      <w:caps w:val="0"/>
      <w:noProof/>
    </w:rPr>
  </w:style>
  <w:style w:type="character" w:customStyle="1" w:styleId="1d">
    <w:name w:val="ШтампПР Знак Знак1"/>
    <w:link w:val="afffff"/>
    <w:locked/>
    <w:rsid w:val="00F403CC"/>
    <w:rPr>
      <w:rFonts w:ascii="Arial" w:hAnsi="Arial" w:cs="Arial"/>
      <w:b/>
      <w:caps/>
      <w:sz w:val="24"/>
      <w:szCs w:val="24"/>
    </w:rPr>
  </w:style>
  <w:style w:type="paragraph" w:customStyle="1" w:styleId="afffff">
    <w:name w:val="ШтампПР Знак"/>
    <w:basedOn w:val="a7"/>
    <w:next w:val="a7"/>
    <w:link w:val="1d"/>
    <w:rsid w:val="00F403CC"/>
    <w:pPr>
      <w:tabs>
        <w:tab w:val="center" w:pos="4677"/>
        <w:tab w:val="right" w:pos="9355"/>
      </w:tabs>
      <w:spacing w:after="0" w:line="360" w:lineRule="auto"/>
      <w:jc w:val="center"/>
    </w:pPr>
    <w:rPr>
      <w:rFonts w:ascii="Arial" w:eastAsiaTheme="minorHAnsi" w:hAnsi="Arial" w:cs="Arial"/>
      <w:b/>
      <w:caps/>
      <w:sz w:val="24"/>
      <w:szCs w:val="24"/>
    </w:rPr>
  </w:style>
  <w:style w:type="paragraph" w:customStyle="1" w:styleId="afffff0">
    <w:name w:val="Современный"/>
    <w:uiPriority w:val="99"/>
    <w:rsid w:val="00F403CC"/>
    <w:pPr>
      <w:spacing w:after="0" w:line="240" w:lineRule="auto"/>
      <w:jc w:val="center"/>
    </w:pPr>
    <w:rPr>
      <w:rFonts w:ascii="Times New Roman" w:eastAsia="Times New Roman" w:hAnsi="Times New Roman" w:cs="Times New Roman"/>
      <w:b/>
      <w:sz w:val="24"/>
      <w:szCs w:val="20"/>
      <w:lang w:eastAsia="ja-JP"/>
    </w:rPr>
  </w:style>
  <w:style w:type="character" w:customStyle="1" w:styleId="Normal">
    <w:name w:val="Normal Знак Знак Знак"/>
    <w:link w:val="Normal0"/>
    <w:locked/>
    <w:rsid w:val="00F403CC"/>
    <w:rPr>
      <w:sz w:val="24"/>
    </w:rPr>
  </w:style>
  <w:style w:type="paragraph" w:customStyle="1" w:styleId="Normal0">
    <w:name w:val="Normal Знак Знак"/>
    <w:link w:val="Normal"/>
    <w:rsid w:val="00F403CC"/>
    <w:pPr>
      <w:snapToGrid w:val="0"/>
      <w:spacing w:before="100" w:after="100" w:line="240" w:lineRule="auto"/>
      <w:jc w:val="both"/>
    </w:pPr>
    <w:rPr>
      <w:sz w:val="24"/>
    </w:rPr>
  </w:style>
  <w:style w:type="paragraph" w:customStyle="1" w:styleId="1e">
    <w:name w:val="Стиль1"/>
    <w:basedOn w:val="a0"/>
    <w:uiPriority w:val="99"/>
    <w:rsid w:val="00F403CC"/>
    <w:pPr>
      <w:ind w:firstLine="720"/>
      <w:jc w:val="both"/>
    </w:pPr>
    <w:rPr>
      <w:rFonts w:ascii="Arial" w:hAnsi="Arial" w:cs="Times New Roman"/>
      <w:sz w:val="22"/>
      <w:szCs w:val="20"/>
    </w:rPr>
  </w:style>
  <w:style w:type="paragraph" w:customStyle="1" w:styleId="afffff1">
    <w:name w:val="Название таблицы"/>
    <w:basedOn w:val="a0"/>
    <w:uiPriority w:val="99"/>
    <w:rsid w:val="00F403CC"/>
    <w:pPr>
      <w:keepNext/>
      <w:keepLines/>
      <w:snapToGrid w:val="0"/>
      <w:spacing w:before="120"/>
      <w:ind w:left="357" w:right="357" w:firstLine="720"/>
      <w:jc w:val="right"/>
    </w:pPr>
    <w:rPr>
      <w:rFonts w:ascii="Arial" w:hAnsi="Arial" w:cs="Times New Roman"/>
      <w:b/>
      <w:sz w:val="24"/>
      <w:szCs w:val="20"/>
    </w:rPr>
  </w:style>
  <w:style w:type="paragraph" w:customStyle="1" w:styleId="121">
    <w:name w:val="таблицы 12"/>
    <w:basedOn w:val="a0"/>
    <w:uiPriority w:val="99"/>
    <w:rsid w:val="00F403CC"/>
    <w:pPr>
      <w:keepLines/>
      <w:snapToGrid w:val="0"/>
      <w:jc w:val="both"/>
    </w:pPr>
    <w:rPr>
      <w:rFonts w:ascii="Times New Roman" w:hAnsi="Times New Roman" w:cs="Times New Roman"/>
      <w:sz w:val="24"/>
      <w:szCs w:val="20"/>
    </w:rPr>
  </w:style>
  <w:style w:type="paragraph" w:customStyle="1" w:styleId="S">
    <w:name w:val="S_Обычный в таблице"/>
    <w:basedOn w:val="a0"/>
    <w:uiPriority w:val="99"/>
    <w:rsid w:val="00F403CC"/>
    <w:pPr>
      <w:spacing w:line="360" w:lineRule="auto"/>
      <w:jc w:val="center"/>
    </w:pPr>
    <w:rPr>
      <w:rFonts w:ascii="Times New Roman" w:hAnsi="Times New Roman" w:cs="Times New Roman"/>
      <w:sz w:val="24"/>
      <w:szCs w:val="24"/>
    </w:rPr>
  </w:style>
  <w:style w:type="paragraph" w:customStyle="1" w:styleId="afffff2">
    <w:name w:val="Ввод осн.текста"/>
    <w:basedOn w:val="a0"/>
    <w:autoRedefine/>
    <w:uiPriority w:val="99"/>
    <w:rsid w:val="00F403CC"/>
    <w:pPr>
      <w:overflowPunct w:val="0"/>
      <w:autoSpaceDE w:val="0"/>
      <w:autoSpaceDN w:val="0"/>
      <w:adjustRightInd w:val="0"/>
      <w:spacing w:after="120"/>
      <w:ind w:firstLine="709"/>
      <w:jc w:val="both"/>
    </w:pPr>
    <w:rPr>
      <w:rFonts w:ascii="Arial" w:hAnsi="Arial" w:cs="Arial"/>
      <w:bCs/>
      <w:spacing w:val="-8"/>
      <w:sz w:val="24"/>
      <w:szCs w:val="24"/>
    </w:rPr>
  </w:style>
  <w:style w:type="paragraph" w:customStyle="1" w:styleId="1f">
    <w:name w:val="Подзаголовок 1"/>
    <w:basedOn w:val="a0"/>
    <w:uiPriority w:val="99"/>
    <w:rsid w:val="00F403CC"/>
    <w:pPr>
      <w:keepNext/>
      <w:keepLines/>
      <w:suppressAutoHyphens/>
      <w:spacing w:before="240" w:line="360" w:lineRule="auto"/>
      <w:jc w:val="center"/>
    </w:pPr>
    <w:rPr>
      <w:rFonts w:ascii="Times New Roman" w:hAnsi="Times New Roman" w:cs="Times New Roman"/>
      <w:b/>
      <w:sz w:val="24"/>
      <w:szCs w:val="24"/>
    </w:rPr>
  </w:style>
  <w:style w:type="character" w:customStyle="1" w:styleId="afffff3">
    <w:name w:val="заголовок таблицы Знак"/>
    <w:link w:val="afffff4"/>
    <w:locked/>
    <w:rsid w:val="00F403CC"/>
    <w:rPr>
      <w:b/>
      <w:i/>
      <w:sz w:val="24"/>
      <w:szCs w:val="24"/>
    </w:rPr>
  </w:style>
  <w:style w:type="paragraph" w:customStyle="1" w:styleId="afffff4">
    <w:name w:val="заголовок таблицы"/>
    <w:basedOn w:val="a0"/>
    <w:link w:val="afffff3"/>
    <w:rsid w:val="00F403CC"/>
    <w:pPr>
      <w:keepNext/>
      <w:keepLines/>
      <w:tabs>
        <w:tab w:val="num" w:pos="1588"/>
      </w:tabs>
      <w:spacing w:before="240" w:line="360" w:lineRule="auto"/>
      <w:ind w:left="1588" w:hanging="1588"/>
      <w:jc w:val="center"/>
    </w:pPr>
    <w:rPr>
      <w:rFonts w:asciiTheme="minorHAnsi" w:eastAsiaTheme="minorHAnsi" w:hAnsiTheme="minorHAnsi" w:cstheme="minorBidi"/>
      <w:b/>
      <w:i/>
      <w:sz w:val="24"/>
      <w:szCs w:val="24"/>
      <w:lang w:eastAsia="en-US"/>
    </w:rPr>
  </w:style>
  <w:style w:type="paragraph" w:customStyle="1" w:styleId="afffff5">
    <w:name w:val="таблица"/>
    <w:basedOn w:val="a0"/>
    <w:uiPriority w:val="99"/>
    <w:rsid w:val="00F403CC"/>
    <w:pPr>
      <w:jc w:val="center"/>
    </w:pPr>
    <w:rPr>
      <w:rFonts w:ascii="Times New Roman" w:hAnsi="Times New Roman" w:cs="Times New Roman"/>
      <w:sz w:val="24"/>
      <w:szCs w:val="24"/>
    </w:rPr>
  </w:style>
  <w:style w:type="paragraph" w:customStyle="1" w:styleId="a">
    <w:name w:val="список"/>
    <w:basedOn w:val="a0"/>
    <w:uiPriority w:val="99"/>
    <w:rsid w:val="00F403CC"/>
    <w:pPr>
      <w:numPr>
        <w:numId w:val="22"/>
      </w:numPr>
      <w:snapToGrid w:val="0"/>
      <w:spacing w:line="360" w:lineRule="auto"/>
      <w:jc w:val="both"/>
    </w:pPr>
    <w:rPr>
      <w:rFonts w:ascii="Times New Roman" w:hAnsi="Times New Roman" w:cs="Times New Roman"/>
      <w:sz w:val="24"/>
      <w:szCs w:val="24"/>
    </w:rPr>
  </w:style>
  <w:style w:type="paragraph" w:customStyle="1" w:styleId="2">
    <w:name w:val="список 2"/>
    <w:basedOn w:val="a"/>
    <w:autoRedefine/>
    <w:uiPriority w:val="99"/>
    <w:rsid w:val="00F403CC"/>
    <w:pPr>
      <w:numPr>
        <w:ilvl w:val="1"/>
      </w:numPr>
    </w:pPr>
  </w:style>
  <w:style w:type="paragraph" w:customStyle="1" w:styleId="fr10">
    <w:name w:val="fr1"/>
    <w:uiPriority w:val="99"/>
    <w:rsid w:val="00F403CC"/>
    <w:pPr>
      <w:spacing w:after="0" w:line="254" w:lineRule="auto"/>
    </w:pPr>
    <w:rPr>
      <w:rFonts w:ascii="Times New Roman" w:eastAsia="Times New Roman" w:hAnsi="Times New Roman" w:cs="Times New Roman"/>
      <w:sz w:val="28"/>
      <w:szCs w:val="28"/>
      <w:lang w:eastAsia="ru-RU"/>
    </w:rPr>
  </w:style>
  <w:style w:type="paragraph" w:customStyle="1" w:styleId="afffff6">
    <w:name w:val="Знак Знак Знак Знак Знак Знак Знак"/>
    <w:basedOn w:val="a0"/>
    <w:uiPriority w:val="99"/>
    <w:rsid w:val="00F403CC"/>
    <w:pPr>
      <w:spacing w:after="160" w:line="240" w:lineRule="exact"/>
    </w:pPr>
    <w:rPr>
      <w:rFonts w:ascii="Verdana" w:hAnsi="Verdana" w:cs="Times New Roman"/>
      <w:sz w:val="24"/>
      <w:szCs w:val="24"/>
      <w:lang w:val="en-US" w:eastAsia="en-US"/>
    </w:rPr>
  </w:style>
  <w:style w:type="paragraph" w:customStyle="1" w:styleId="ConsPlusNonformat">
    <w:name w:val="ConsPlusNonformat"/>
    <w:uiPriority w:val="99"/>
    <w:rsid w:val="00F40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
    <w:basedOn w:val="a0"/>
    <w:uiPriority w:val="99"/>
    <w:rsid w:val="00F403CC"/>
    <w:pPr>
      <w:spacing w:after="64"/>
      <w:ind w:firstLine="284"/>
      <w:jc w:val="both"/>
    </w:pPr>
    <w:rPr>
      <w:rFonts w:ascii="Times New Roman" w:hAnsi="Times New Roman" w:cs="Times New Roman"/>
      <w:sz w:val="24"/>
      <w:szCs w:val="24"/>
    </w:rPr>
  </w:style>
  <w:style w:type="paragraph" w:customStyle="1" w:styleId="Web">
    <w:name w:val="Обычный (Web)"/>
    <w:basedOn w:val="a0"/>
    <w:uiPriority w:val="99"/>
    <w:rsid w:val="00F403CC"/>
    <w:pPr>
      <w:spacing w:before="100" w:after="100"/>
    </w:pPr>
    <w:rPr>
      <w:rFonts w:ascii="Arial Unicode MS" w:eastAsia="Arial Unicode MS" w:hAnsi="Arial Unicode MS" w:cs="Times New Roman"/>
      <w:sz w:val="24"/>
      <w:szCs w:val="20"/>
    </w:rPr>
  </w:style>
  <w:style w:type="paragraph" w:customStyle="1" w:styleId="1f0">
    <w:name w:val="1"/>
    <w:basedOn w:val="a0"/>
    <w:autoRedefine/>
    <w:uiPriority w:val="99"/>
    <w:rsid w:val="00F403CC"/>
    <w:pPr>
      <w:spacing w:after="160" w:line="240" w:lineRule="exact"/>
    </w:pPr>
    <w:rPr>
      <w:rFonts w:ascii="Times New Roman" w:eastAsia="SimSun" w:hAnsi="Times New Roman" w:cs="Times New Roman"/>
      <w:b/>
      <w:sz w:val="28"/>
      <w:szCs w:val="24"/>
      <w:lang w:val="en-US" w:eastAsia="en-US"/>
    </w:rPr>
  </w:style>
  <w:style w:type="paragraph" w:customStyle="1" w:styleId="1f1">
    <w:name w:val="Абзац списка1"/>
    <w:basedOn w:val="a0"/>
    <w:uiPriority w:val="99"/>
    <w:rsid w:val="00F403CC"/>
    <w:pPr>
      <w:suppressAutoHyphens/>
      <w:spacing w:line="100" w:lineRule="atLeast"/>
    </w:pPr>
    <w:rPr>
      <w:rFonts w:ascii="Times New Roman" w:hAnsi="Times New Roman" w:cs="Times New Roman"/>
      <w:kern w:val="2"/>
      <w:sz w:val="24"/>
      <w:szCs w:val="24"/>
      <w:lang w:eastAsia="ar-SA"/>
    </w:rPr>
  </w:style>
  <w:style w:type="paragraph" w:customStyle="1" w:styleId="1f2">
    <w:name w:val="Название1"/>
    <w:basedOn w:val="a0"/>
    <w:uiPriority w:val="99"/>
    <w:rsid w:val="00F403CC"/>
    <w:pPr>
      <w:suppressLineNumbers/>
      <w:suppressAutoHyphens/>
      <w:spacing w:before="120" w:after="120" w:line="100" w:lineRule="atLeast"/>
    </w:pPr>
    <w:rPr>
      <w:rFonts w:ascii="Times New Roman" w:hAnsi="Times New Roman" w:cs="Tahoma"/>
      <w:i/>
      <w:iCs/>
      <w:kern w:val="2"/>
      <w:sz w:val="24"/>
      <w:szCs w:val="24"/>
      <w:lang w:eastAsia="ar-SA"/>
    </w:rPr>
  </w:style>
  <w:style w:type="paragraph" w:customStyle="1" w:styleId="1f3">
    <w:name w:val="Указатель1"/>
    <w:basedOn w:val="a0"/>
    <w:uiPriority w:val="99"/>
    <w:rsid w:val="00F403CC"/>
    <w:pPr>
      <w:suppressLineNumbers/>
      <w:suppressAutoHyphens/>
      <w:spacing w:line="100" w:lineRule="atLeast"/>
    </w:pPr>
    <w:rPr>
      <w:rFonts w:ascii="Times New Roman" w:hAnsi="Times New Roman" w:cs="Tahoma"/>
      <w:kern w:val="2"/>
      <w:sz w:val="24"/>
      <w:szCs w:val="24"/>
      <w:lang w:eastAsia="ar-SA"/>
    </w:rPr>
  </w:style>
  <w:style w:type="paragraph" w:customStyle="1" w:styleId="1f4">
    <w:name w:val="Стиль1 Знак Знак"/>
    <w:basedOn w:val="a0"/>
    <w:uiPriority w:val="99"/>
    <w:rsid w:val="00F403CC"/>
    <w:pPr>
      <w:spacing w:line="360" w:lineRule="auto"/>
      <w:ind w:firstLine="720"/>
      <w:jc w:val="both"/>
    </w:pPr>
    <w:rPr>
      <w:rFonts w:ascii="Times New Roman" w:eastAsia="Calibri" w:hAnsi="Times New Roman" w:cs="Times New Roman"/>
      <w:sz w:val="24"/>
      <w:szCs w:val="24"/>
    </w:rPr>
  </w:style>
  <w:style w:type="character" w:customStyle="1" w:styleId="2f3">
    <w:name w:val="Стиль2 Знак"/>
    <w:link w:val="2f4"/>
    <w:locked/>
    <w:rsid w:val="00F403CC"/>
    <w:rPr>
      <w:rFonts w:ascii="Arial" w:hAnsi="Arial" w:cs="Arial"/>
      <w:b/>
      <w:bCs/>
      <w:i/>
      <w:iCs/>
      <w:sz w:val="28"/>
      <w:szCs w:val="26"/>
    </w:rPr>
  </w:style>
  <w:style w:type="paragraph" w:customStyle="1" w:styleId="2f4">
    <w:name w:val="Стиль2"/>
    <w:basedOn w:val="5"/>
    <w:link w:val="2f3"/>
    <w:qFormat/>
    <w:rsid w:val="00F403CC"/>
    <w:pPr>
      <w:numPr>
        <w:numId w:val="0"/>
      </w:numPr>
      <w:ind w:left="718" w:hanging="576"/>
    </w:pPr>
    <w:rPr>
      <w:rFonts w:eastAsiaTheme="minorHAnsi" w:cs="Arial"/>
      <w:lang w:eastAsia="en-US"/>
    </w:rPr>
  </w:style>
  <w:style w:type="character" w:customStyle="1" w:styleId="37">
    <w:name w:val="Стиль3 Знак"/>
    <w:link w:val="38"/>
    <w:locked/>
    <w:rsid w:val="00F403CC"/>
    <w:rPr>
      <w:rFonts w:ascii="Arial" w:hAnsi="Arial" w:cs="Arial"/>
      <w:b/>
      <w:bCs/>
      <w:i/>
      <w:iCs/>
      <w:sz w:val="28"/>
      <w:szCs w:val="28"/>
    </w:rPr>
  </w:style>
  <w:style w:type="paragraph" w:customStyle="1" w:styleId="38">
    <w:name w:val="Стиль3"/>
    <w:basedOn w:val="2f4"/>
    <w:link w:val="37"/>
    <w:qFormat/>
    <w:rsid w:val="00F403CC"/>
    <w:rPr>
      <w:szCs w:val="28"/>
    </w:rPr>
  </w:style>
  <w:style w:type="character" w:styleId="afffff7">
    <w:name w:val="footnote reference"/>
    <w:semiHidden/>
    <w:unhideWhenUsed/>
    <w:rsid w:val="00F403CC"/>
    <w:rPr>
      <w:vertAlign w:val="superscript"/>
    </w:rPr>
  </w:style>
  <w:style w:type="character" w:styleId="afffff8">
    <w:name w:val="annotation reference"/>
    <w:semiHidden/>
    <w:unhideWhenUsed/>
    <w:rsid w:val="00F403CC"/>
    <w:rPr>
      <w:sz w:val="16"/>
    </w:rPr>
  </w:style>
  <w:style w:type="character" w:styleId="afffff9">
    <w:name w:val="Book Title"/>
    <w:qFormat/>
    <w:rsid w:val="00F403CC"/>
    <w:rPr>
      <w:rFonts w:ascii="Times New Roman" w:hAnsi="Times New Roman" w:cs="Times New Roman" w:hint="default"/>
      <w:b/>
      <w:bCs/>
      <w:smallCaps/>
      <w:spacing w:val="5"/>
    </w:rPr>
  </w:style>
  <w:style w:type="character" w:customStyle="1" w:styleId="1f5">
    <w:name w:val="Нижний колонтитул Знак1"/>
    <w:uiPriority w:val="99"/>
    <w:semiHidden/>
    <w:locked/>
    <w:rsid w:val="00F403CC"/>
    <w:rPr>
      <w:rFonts w:ascii="Times New Roman" w:eastAsia="Times New Roman" w:hAnsi="Times New Roman" w:cs="Times New Roman"/>
      <w:sz w:val="20"/>
      <w:szCs w:val="20"/>
      <w:lang w:eastAsia="ru-RU"/>
    </w:rPr>
  </w:style>
  <w:style w:type="character" w:customStyle="1" w:styleId="editsection">
    <w:name w:val="editsection"/>
    <w:rsid w:val="00F403CC"/>
  </w:style>
  <w:style w:type="character" w:customStyle="1" w:styleId="mw-headline">
    <w:name w:val="mw-headline"/>
    <w:rsid w:val="00F403CC"/>
  </w:style>
  <w:style w:type="character" w:customStyle="1" w:styleId="2f5">
    <w:name w:val="Знак Знак2"/>
    <w:locked/>
    <w:rsid w:val="00F403CC"/>
    <w:rPr>
      <w:b/>
      <w:bCs/>
      <w:sz w:val="24"/>
      <w:szCs w:val="24"/>
      <w:lang w:val="ru-RU" w:eastAsia="ru-RU" w:bidi="ar-SA"/>
    </w:rPr>
  </w:style>
  <w:style w:type="character" w:customStyle="1" w:styleId="100">
    <w:name w:val="Знак Знак10"/>
    <w:rsid w:val="00F403CC"/>
    <w:rPr>
      <w:rFonts w:ascii="Arial" w:eastAsia="Times New Roman" w:hAnsi="Arial" w:cs="Arial" w:hint="default"/>
      <w:bCs/>
      <w:sz w:val="24"/>
      <w:szCs w:val="26"/>
      <w:lang w:eastAsia="ru-RU"/>
    </w:rPr>
  </w:style>
  <w:style w:type="character" w:customStyle="1" w:styleId="122">
    <w:name w:val="Знак Знак12"/>
    <w:locked/>
    <w:rsid w:val="00F403CC"/>
    <w:rPr>
      <w:b/>
      <w:bCs w:val="0"/>
      <w:sz w:val="24"/>
      <w:szCs w:val="24"/>
      <w:lang w:val="ru-RU" w:eastAsia="ru-RU" w:bidi="ar-SA"/>
    </w:rPr>
  </w:style>
  <w:style w:type="character" w:customStyle="1" w:styleId="112">
    <w:name w:val="Знак Знак11"/>
    <w:locked/>
    <w:rsid w:val="00F403CC"/>
    <w:rPr>
      <w:rFonts w:ascii="Arial" w:hAnsi="Arial" w:cs="Arial" w:hint="default"/>
      <w:b/>
      <w:bCs/>
      <w:i/>
      <w:iCs/>
      <w:sz w:val="28"/>
      <w:szCs w:val="28"/>
      <w:lang w:val="ru-RU" w:eastAsia="ru-RU" w:bidi="ar-SA"/>
    </w:rPr>
  </w:style>
  <w:style w:type="character" w:customStyle="1" w:styleId="92">
    <w:name w:val="Знак Знак9"/>
    <w:locked/>
    <w:rsid w:val="00F403CC"/>
    <w:rPr>
      <w:rFonts w:ascii="Arial Unicode MS" w:eastAsia="Arial Unicode MS" w:hAnsi="Arial Unicode MS" w:cs="Arial Unicode MS" w:hint="eastAsia"/>
      <w:b/>
      <w:bCs/>
      <w:color w:val="FF0000"/>
      <w:sz w:val="24"/>
      <w:szCs w:val="19"/>
      <w:lang w:val="en-GB" w:eastAsia="ru-RU" w:bidi="ar-SA"/>
    </w:rPr>
  </w:style>
  <w:style w:type="character" w:customStyle="1" w:styleId="150">
    <w:name w:val="Знак Знак15"/>
    <w:rsid w:val="00F403CC"/>
    <w:rPr>
      <w:rFonts w:ascii="Arial" w:eastAsia="Times New Roman" w:hAnsi="Arial" w:cs="Arial" w:hint="default"/>
      <w:b/>
      <w:bCs/>
      <w:kern w:val="32"/>
      <w:sz w:val="24"/>
      <w:szCs w:val="28"/>
    </w:rPr>
  </w:style>
  <w:style w:type="character" w:customStyle="1" w:styleId="140">
    <w:name w:val="Знак Знак14"/>
    <w:rsid w:val="00F403CC"/>
    <w:rPr>
      <w:rFonts w:ascii="Arial" w:eastAsia="Times New Roman" w:hAnsi="Arial" w:cs="Arial" w:hint="default"/>
      <w:b/>
      <w:bCs/>
      <w:i/>
      <w:iCs/>
      <w:sz w:val="24"/>
      <w:szCs w:val="28"/>
    </w:rPr>
  </w:style>
  <w:style w:type="character" w:customStyle="1" w:styleId="130">
    <w:name w:val="Знак Знак13"/>
    <w:rsid w:val="00F403CC"/>
    <w:rPr>
      <w:rFonts w:ascii="Times New Roman" w:eastAsia="Times New Roman" w:hAnsi="Times New Roman" w:cs="Times New Roman" w:hint="default"/>
      <w:b/>
      <w:bCs/>
      <w:color w:val="000000"/>
      <w:sz w:val="28"/>
      <w:szCs w:val="28"/>
    </w:rPr>
  </w:style>
  <w:style w:type="character" w:customStyle="1" w:styleId="Caaieiaieaeiac2">
    <w:name w:val="Caaieiaie aei?ac Знак2"/>
    <w:aliases w:val="çàãîëîâîê 1 Знак2,caaieiaie 1 Знак Знак2"/>
    <w:rsid w:val="00F403CC"/>
    <w:rPr>
      <w:b/>
      <w:bCs w:val="0"/>
      <w:sz w:val="24"/>
      <w:szCs w:val="24"/>
      <w:lang w:val="ru-RU" w:eastAsia="ru-RU" w:bidi="ar-SA"/>
    </w:rPr>
  </w:style>
  <w:style w:type="character" w:customStyle="1" w:styleId="280">
    <w:name w:val="Знак Знак28"/>
    <w:rsid w:val="00F403CC"/>
    <w:rPr>
      <w:rFonts w:ascii="Arial" w:hAnsi="Arial" w:cs="Arial" w:hint="default"/>
      <w:b/>
      <w:bCs/>
      <w:i/>
      <w:iCs/>
      <w:sz w:val="28"/>
      <w:szCs w:val="28"/>
      <w:lang w:val="ru-RU" w:eastAsia="ru-RU" w:bidi="ar-SA"/>
    </w:rPr>
  </w:style>
  <w:style w:type="character" w:customStyle="1" w:styleId="270">
    <w:name w:val="Знак Знак27"/>
    <w:rsid w:val="00F403CC"/>
    <w:rPr>
      <w:rFonts w:ascii="Arial" w:hAnsi="Arial" w:cs="Arial" w:hint="default"/>
      <w:b/>
      <w:bCs/>
      <w:sz w:val="26"/>
      <w:szCs w:val="26"/>
      <w:lang w:val="ru-RU" w:eastAsia="ru-RU" w:bidi="ar-SA"/>
    </w:rPr>
  </w:style>
  <w:style w:type="character" w:customStyle="1" w:styleId="260">
    <w:name w:val="Знак Знак26"/>
    <w:rsid w:val="00F403CC"/>
    <w:rPr>
      <w:rFonts w:ascii="Arial Unicode MS" w:eastAsia="Arial Unicode MS" w:hAnsi="Arial Unicode MS" w:cs="Arial Unicode MS" w:hint="eastAsia"/>
      <w:b/>
      <w:bCs/>
      <w:color w:val="FF0000"/>
      <w:sz w:val="24"/>
      <w:szCs w:val="19"/>
      <w:lang w:val="en-GB" w:eastAsia="ru-RU" w:bidi="ar-SA"/>
    </w:rPr>
  </w:style>
  <w:style w:type="character" w:customStyle="1" w:styleId="bt1">
    <w:name w:val="bt Знак1"/>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rsid w:val="00F403CC"/>
    <w:rPr>
      <w:b/>
      <w:bCs/>
      <w:sz w:val="24"/>
      <w:szCs w:val="24"/>
      <w:lang w:val="ru-RU" w:eastAsia="ru-RU" w:bidi="ar-SA"/>
    </w:rPr>
  </w:style>
  <w:style w:type="character" w:customStyle="1" w:styleId="TableFootnotelast2">
    <w:name w:val="Table_Footnote_last Знак2"/>
    <w:aliases w:val="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single space Знак Знак1"/>
    <w:rsid w:val="00F403CC"/>
    <w:rPr>
      <w:lang w:val="ru-RU" w:eastAsia="ru-RU" w:bidi="ar-SA"/>
    </w:rPr>
  </w:style>
  <w:style w:type="character" w:customStyle="1" w:styleId="Caaieiaieaeiac1">
    <w:name w:val="Caaieiaie aei?ac Знак1"/>
    <w:aliases w:val="çàãîëîâîê 1 Знак1,caaieiaie 1 Знак Знак1"/>
    <w:rsid w:val="00F403CC"/>
    <w:rPr>
      <w:rFonts w:ascii="Arial" w:hAnsi="Arial" w:cs="Arial" w:hint="default"/>
      <w:b/>
      <w:bCs/>
      <w:kern w:val="32"/>
      <w:sz w:val="32"/>
      <w:szCs w:val="32"/>
      <w:lang w:val="ru-RU" w:eastAsia="ru-RU" w:bidi="ar-SA"/>
    </w:rPr>
  </w:style>
  <w:style w:type="character" w:customStyle="1" w:styleId="250">
    <w:name w:val="Знак Знак25"/>
    <w:rsid w:val="00F403CC"/>
    <w:rPr>
      <w:rFonts w:ascii="Arial" w:hAnsi="Arial" w:cs="Arial" w:hint="default"/>
      <w:b/>
      <w:bCs/>
      <w:i/>
      <w:iCs/>
      <w:sz w:val="28"/>
      <w:szCs w:val="28"/>
      <w:lang w:val="ru-RU" w:eastAsia="ru-RU" w:bidi="ar-SA"/>
    </w:rPr>
  </w:style>
  <w:style w:type="character" w:customStyle="1" w:styleId="ts21">
    <w:name w:val="ts21"/>
    <w:rsid w:val="00F403CC"/>
    <w:rPr>
      <w:rFonts w:ascii="Arial" w:hAnsi="Arial" w:cs="Arial" w:hint="default"/>
      <w:color w:val="000000"/>
      <w:sz w:val="15"/>
      <w:szCs w:val="15"/>
    </w:rPr>
  </w:style>
  <w:style w:type="character" w:customStyle="1" w:styleId="ts31">
    <w:name w:val="ts31"/>
    <w:rsid w:val="00F403CC"/>
    <w:rPr>
      <w:rFonts w:ascii="Arial" w:hAnsi="Arial" w:cs="Arial" w:hint="default"/>
      <w:i/>
      <w:iCs/>
      <w:color w:val="000000"/>
      <w:sz w:val="15"/>
      <w:szCs w:val="15"/>
    </w:rPr>
  </w:style>
  <w:style w:type="character" w:customStyle="1" w:styleId="grame">
    <w:name w:val="grame"/>
    <w:rsid w:val="00F403CC"/>
  </w:style>
  <w:style w:type="character" w:customStyle="1" w:styleId="39">
    <w:name w:val="Знак Знак3"/>
    <w:locked/>
    <w:rsid w:val="00F403CC"/>
    <w:rPr>
      <w:sz w:val="24"/>
      <w:szCs w:val="24"/>
      <w:lang w:val="ru-RU" w:eastAsia="ru-RU" w:bidi="ar-SA"/>
    </w:rPr>
  </w:style>
  <w:style w:type="character" w:customStyle="1" w:styleId="FontStyle12">
    <w:name w:val="Font Style12"/>
    <w:rsid w:val="00F403CC"/>
    <w:rPr>
      <w:rFonts w:ascii="Times New Roman" w:hAnsi="Times New Roman" w:cs="Times New Roman" w:hint="default"/>
      <w:sz w:val="22"/>
      <w:szCs w:val="22"/>
    </w:rPr>
  </w:style>
  <w:style w:type="character" w:customStyle="1" w:styleId="FontStyle13">
    <w:name w:val="Font Style13"/>
    <w:rsid w:val="00F403CC"/>
    <w:rPr>
      <w:rFonts w:ascii="Times New Roman" w:hAnsi="Times New Roman" w:cs="Times New Roman" w:hint="default"/>
      <w:b/>
      <w:bCs/>
      <w:i/>
      <w:iCs/>
      <w:sz w:val="24"/>
      <w:szCs w:val="24"/>
    </w:rPr>
  </w:style>
  <w:style w:type="character" w:customStyle="1" w:styleId="200">
    <w:name w:val="Знак Знак20"/>
    <w:locked/>
    <w:rsid w:val="00F403CC"/>
    <w:rPr>
      <w:szCs w:val="24"/>
      <w:u w:val="single"/>
      <w:lang w:val="ru-RU" w:eastAsia="ru-RU" w:bidi="ar-SA"/>
    </w:rPr>
  </w:style>
  <w:style w:type="character" w:customStyle="1" w:styleId="190">
    <w:name w:val="Знак Знак19"/>
    <w:rsid w:val="00F403CC"/>
    <w:rPr>
      <w:rFonts w:ascii="Arial" w:hAnsi="Arial" w:cs="Arial" w:hint="default"/>
      <w:b/>
      <w:bCs w:val="0"/>
      <w:i/>
      <w:iCs w:val="0"/>
      <w:sz w:val="24"/>
      <w:szCs w:val="24"/>
      <w:lang w:val="ru-RU" w:eastAsia="ru-RU" w:bidi="ar-SA"/>
    </w:rPr>
  </w:style>
  <w:style w:type="character" w:customStyle="1" w:styleId="180">
    <w:name w:val="Знак Знак18"/>
    <w:rsid w:val="00F403CC"/>
    <w:rPr>
      <w:rFonts w:ascii="Arial" w:hAnsi="Arial" w:cs="Arial" w:hint="default"/>
      <w:b/>
      <w:bCs/>
      <w:sz w:val="26"/>
      <w:szCs w:val="26"/>
      <w:lang w:val="ru-RU" w:eastAsia="ru-RU" w:bidi="ar-SA"/>
    </w:rPr>
  </w:style>
  <w:style w:type="character" w:customStyle="1" w:styleId="170">
    <w:name w:val="Знак Знак17"/>
    <w:rsid w:val="00F403CC"/>
    <w:rPr>
      <w:rFonts w:ascii="Calibri" w:hAnsi="Calibri" w:hint="default"/>
      <w:b/>
      <w:bCs/>
      <w:sz w:val="28"/>
      <w:szCs w:val="28"/>
      <w:lang w:val="ru-RU" w:eastAsia="ru-RU" w:bidi="ar-SA"/>
    </w:rPr>
  </w:style>
  <w:style w:type="character" w:customStyle="1" w:styleId="c1">
    <w:name w:val="c1"/>
    <w:rsid w:val="00F403CC"/>
  </w:style>
  <w:style w:type="character" w:customStyle="1" w:styleId="fts-hit">
    <w:name w:val="fts-hit"/>
    <w:rsid w:val="00F403CC"/>
  </w:style>
  <w:style w:type="character" w:customStyle="1" w:styleId="fts-hit1">
    <w:name w:val="fts-hit1"/>
    <w:rsid w:val="00F403CC"/>
    <w:rPr>
      <w:shd w:val="clear" w:color="auto" w:fill="FFC0CB"/>
    </w:rPr>
  </w:style>
  <w:style w:type="character" w:customStyle="1" w:styleId="head">
    <w:name w:val="head"/>
    <w:rsid w:val="00F403CC"/>
  </w:style>
  <w:style w:type="character" w:customStyle="1" w:styleId="source1">
    <w:name w:val="source1"/>
    <w:rsid w:val="00F403CC"/>
    <w:rPr>
      <w:rFonts w:ascii="Verdana" w:hAnsi="Verdana" w:hint="default"/>
      <w:b w:val="0"/>
      <w:bCs w:val="0"/>
      <w:i/>
      <w:iCs/>
      <w:color w:val="3C0000"/>
      <w:w w:val="120"/>
      <w:sz w:val="13"/>
      <w:szCs w:val="13"/>
    </w:rPr>
  </w:style>
  <w:style w:type="character" w:customStyle="1" w:styleId="240">
    <w:name w:val="Знак Знак24"/>
    <w:rsid w:val="00F403CC"/>
    <w:rPr>
      <w:rFonts w:ascii="Cambria" w:eastAsia="Times New Roman" w:hAnsi="Cambria" w:cs="Times New Roman" w:hint="default"/>
      <w:b/>
      <w:bCs/>
      <w:kern w:val="32"/>
      <w:sz w:val="32"/>
      <w:szCs w:val="32"/>
    </w:rPr>
  </w:style>
  <w:style w:type="character" w:customStyle="1" w:styleId="230">
    <w:name w:val="Знак Знак23"/>
    <w:rsid w:val="00F403CC"/>
    <w:rPr>
      <w:rFonts w:ascii="Arial" w:hAnsi="Arial" w:cs="Arial" w:hint="default"/>
      <w:b/>
      <w:bCs/>
      <w:i/>
      <w:iCs/>
      <w:sz w:val="28"/>
      <w:szCs w:val="28"/>
    </w:rPr>
  </w:style>
  <w:style w:type="character" w:customStyle="1" w:styleId="220">
    <w:name w:val="Знак Знак22"/>
    <w:rsid w:val="00F403CC"/>
    <w:rPr>
      <w:rFonts w:ascii="Arial" w:hAnsi="Arial" w:cs="Arial" w:hint="default"/>
      <w:b/>
      <w:bCs/>
      <w:sz w:val="26"/>
      <w:szCs w:val="26"/>
    </w:rPr>
  </w:style>
  <w:style w:type="character" w:customStyle="1" w:styleId="213">
    <w:name w:val="Знак Знак21"/>
    <w:rsid w:val="00F403CC"/>
    <w:rPr>
      <w:sz w:val="24"/>
    </w:rPr>
  </w:style>
  <w:style w:type="character" w:customStyle="1" w:styleId="title">
    <w:name w:val="title"/>
    <w:rsid w:val="00F403CC"/>
    <w:rPr>
      <w:rFonts w:ascii="Arial" w:hAnsi="Arial" w:cs="Arial" w:hint="default"/>
      <w:color w:val="000033"/>
      <w:sz w:val="15"/>
      <w:szCs w:val="15"/>
    </w:rPr>
  </w:style>
  <w:style w:type="character" w:customStyle="1" w:styleId="82">
    <w:name w:val="Знак Знак8"/>
    <w:locked/>
    <w:rsid w:val="00F403CC"/>
    <w:rPr>
      <w:rFonts w:ascii="Arial Unicode MS" w:eastAsia="Arial Unicode MS" w:hAnsi="Arial Unicode MS" w:cs="Arial Unicode MS" w:hint="eastAsia"/>
      <w:b/>
      <w:bCs/>
      <w:color w:val="FF0000"/>
      <w:sz w:val="24"/>
      <w:szCs w:val="19"/>
      <w:lang w:val="en-GB" w:eastAsia="ru-RU" w:bidi="ar-SA"/>
    </w:rPr>
  </w:style>
  <w:style w:type="character" w:customStyle="1" w:styleId="72">
    <w:name w:val="Знак Знак7"/>
    <w:locked/>
    <w:rsid w:val="00F403CC"/>
    <w:rPr>
      <w:rFonts w:ascii="Arial" w:hAnsi="Arial" w:cs="Arial" w:hint="default"/>
      <w:b/>
      <w:bCs/>
      <w:i/>
      <w:iCs/>
      <w:sz w:val="26"/>
      <w:szCs w:val="26"/>
      <w:lang w:val="ru-RU" w:eastAsia="ru-RU" w:bidi="ar-SA"/>
    </w:rPr>
  </w:style>
  <w:style w:type="character" w:customStyle="1" w:styleId="62">
    <w:name w:val="Знак Знак6"/>
    <w:locked/>
    <w:rsid w:val="00F403CC"/>
    <w:rPr>
      <w:rFonts w:ascii="Arial Unicode MS" w:eastAsia="Arial Unicode MS" w:hAnsi="Arial Unicode MS" w:cs="Arial Unicode MS" w:hint="eastAsia"/>
      <w:b/>
      <w:bCs/>
      <w:sz w:val="32"/>
      <w:szCs w:val="32"/>
      <w:lang w:val="ru-RU" w:eastAsia="ru-RU" w:bidi="ar-SA"/>
    </w:rPr>
  </w:style>
  <w:style w:type="character" w:customStyle="1" w:styleId="54">
    <w:name w:val="Знак Знак5"/>
    <w:locked/>
    <w:rsid w:val="00F403CC"/>
    <w:rPr>
      <w:sz w:val="24"/>
      <w:szCs w:val="24"/>
      <w:lang w:val="ru-RU" w:eastAsia="ru-RU" w:bidi="ar-SA"/>
    </w:rPr>
  </w:style>
  <w:style w:type="character" w:customStyle="1" w:styleId="43">
    <w:name w:val="Знак Знак4"/>
    <w:locked/>
    <w:rsid w:val="00F403CC"/>
    <w:rPr>
      <w:i/>
      <w:iCs/>
      <w:sz w:val="24"/>
      <w:szCs w:val="24"/>
      <w:lang w:val="ru-RU" w:eastAsia="ru-RU" w:bidi="ar-SA"/>
    </w:rPr>
  </w:style>
  <w:style w:type="character" w:customStyle="1" w:styleId="1f6">
    <w:name w:val="Знак Знак1"/>
    <w:locked/>
    <w:rsid w:val="00F403CC"/>
    <w:rPr>
      <w:b/>
      <w:bCs/>
      <w:sz w:val="24"/>
      <w:szCs w:val="24"/>
      <w:lang w:val="ru-RU" w:eastAsia="ru-RU" w:bidi="ar-SA"/>
    </w:rPr>
  </w:style>
  <w:style w:type="character" w:customStyle="1" w:styleId="160">
    <w:name w:val="Знак Знак16"/>
    <w:rsid w:val="00F403CC"/>
    <w:rPr>
      <w:b/>
      <w:bCs/>
      <w:sz w:val="22"/>
      <w:u w:val="single"/>
      <w:lang w:val="ru-RU" w:eastAsia="ru-RU" w:bidi="ar-SA"/>
    </w:rPr>
  </w:style>
  <w:style w:type="character" w:customStyle="1" w:styleId="300">
    <w:name w:val="Знак Знак30"/>
    <w:rsid w:val="00F403CC"/>
    <w:rPr>
      <w:rFonts w:ascii="Arial" w:hAnsi="Arial" w:cs="Arial" w:hint="default"/>
      <w:b/>
      <w:bCs/>
      <w:i/>
      <w:iCs/>
      <w:sz w:val="28"/>
      <w:szCs w:val="28"/>
      <w:lang w:val="ru-RU" w:eastAsia="ru-RU" w:bidi="ar-SA"/>
    </w:rPr>
  </w:style>
  <w:style w:type="character" w:customStyle="1" w:styleId="290">
    <w:name w:val="Знак Знак29"/>
    <w:rsid w:val="00F403CC"/>
    <w:rPr>
      <w:rFonts w:ascii="Arial" w:hAnsi="Arial" w:cs="Arial" w:hint="default"/>
      <w:b/>
      <w:bCs/>
      <w:sz w:val="26"/>
      <w:szCs w:val="26"/>
      <w:lang w:val="ru-RU" w:eastAsia="ru-RU" w:bidi="ar-SA"/>
    </w:rPr>
  </w:style>
  <w:style w:type="character" w:customStyle="1" w:styleId="1f7">
    <w:name w:val="Верхний колонтитул Знак1"/>
    <w:rsid w:val="00F403CC"/>
    <w:rPr>
      <w:sz w:val="24"/>
      <w:szCs w:val="24"/>
    </w:rPr>
  </w:style>
  <w:style w:type="character" w:customStyle="1" w:styleId="910">
    <w:name w:val="стиль91"/>
    <w:rsid w:val="00F403CC"/>
    <w:rPr>
      <w:rFonts w:ascii="Georgia" w:hAnsi="Georgia" w:hint="default"/>
    </w:rPr>
  </w:style>
  <w:style w:type="character" w:customStyle="1" w:styleId="FootnoteTextChar">
    <w:name w:val="Footnote Text Char"/>
    <w:semiHidden/>
    <w:locked/>
    <w:rsid w:val="00F403CC"/>
    <w:rPr>
      <w:rFonts w:ascii="Times New Roman" w:hAnsi="Times New Roman" w:cs="Times New Roman" w:hint="default"/>
      <w:sz w:val="20"/>
      <w:lang w:eastAsia="ru-RU"/>
    </w:rPr>
  </w:style>
  <w:style w:type="character" w:customStyle="1" w:styleId="FontStyle14">
    <w:name w:val="Font Style14"/>
    <w:rsid w:val="00F403CC"/>
    <w:rPr>
      <w:rFonts w:ascii="Verdana" w:hAnsi="Verdana" w:cs="Verdana" w:hint="default"/>
      <w:b/>
      <w:bCs/>
      <w:sz w:val="16"/>
      <w:szCs w:val="16"/>
    </w:rPr>
  </w:style>
  <w:style w:type="character" w:customStyle="1" w:styleId="FontStyle32">
    <w:name w:val="Font Style32"/>
    <w:rsid w:val="00F403CC"/>
    <w:rPr>
      <w:rFonts w:ascii="Times New Roman" w:hAnsi="Times New Roman" w:cs="Times New Roman" w:hint="default"/>
      <w:b/>
      <w:bCs/>
      <w:i/>
      <w:iCs/>
      <w:sz w:val="20"/>
      <w:szCs w:val="20"/>
    </w:rPr>
  </w:style>
  <w:style w:type="character" w:customStyle="1" w:styleId="FontStyle42">
    <w:name w:val="Font Style42"/>
    <w:rsid w:val="00F403CC"/>
    <w:rPr>
      <w:rFonts w:ascii="Times New Roman" w:hAnsi="Times New Roman" w:cs="Times New Roman" w:hint="default"/>
      <w:b/>
      <w:bCs/>
      <w:i/>
      <w:iCs/>
      <w:spacing w:val="-30"/>
      <w:sz w:val="30"/>
      <w:szCs w:val="30"/>
    </w:rPr>
  </w:style>
  <w:style w:type="character" w:customStyle="1" w:styleId="FontStyle47">
    <w:name w:val="Font Style47"/>
    <w:rsid w:val="00F403CC"/>
    <w:rPr>
      <w:rFonts w:ascii="Times New Roman" w:hAnsi="Times New Roman" w:cs="Times New Roman" w:hint="default"/>
      <w:i/>
      <w:iCs/>
      <w:smallCaps/>
      <w:spacing w:val="-30"/>
      <w:sz w:val="38"/>
      <w:szCs w:val="38"/>
    </w:rPr>
  </w:style>
  <w:style w:type="character" w:customStyle="1" w:styleId="FontStyle50">
    <w:name w:val="Font Style50"/>
    <w:rsid w:val="00F403CC"/>
    <w:rPr>
      <w:rFonts w:ascii="Times New Roman" w:hAnsi="Times New Roman" w:cs="Times New Roman" w:hint="default"/>
      <w:b/>
      <w:bCs/>
      <w:i/>
      <w:iCs/>
      <w:sz w:val="72"/>
      <w:szCs w:val="72"/>
    </w:rPr>
  </w:style>
  <w:style w:type="character" w:customStyle="1" w:styleId="FontStyle25">
    <w:name w:val="Font Style25"/>
    <w:rsid w:val="00F403CC"/>
    <w:rPr>
      <w:rFonts w:ascii="Times New Roman" w:hAnsi="Times New Roman" w:cs="Times New Roman" w:hint="default"/>
      <w:sz w:val="26"/>
      <w:szCs w:val="26"/>
    </w:rPr>
  </w:style>
  <w:style w:type="character" w:customStyle="1" w:styleId="FontStyle29">
    <w:name w:val="Font Style29"/>
    <w:rsid w:val="00F403CC"/>
    <w:rPr>
      <w:rFonts w:ascii="Times New Roman" w:hAnsi="Times New Roman" w:cs="Times New Roman" w:hint="default"/>
      <w:sz w:val="24"/>
      <w:szCs w:val="24"/>
    </w:rPr>
  </w:style>
  <w:style w:type="character" w:customStyle="1" w:styleId="FontStyle38">
    <w:name w:val="Font Style38"/>
    <w:rsid w:val="00F403CC"/>
    <w:rPr>
      <w:rFonts w:ascii="Times New Roman" w:hAnsi="Times New Roman" w:cs="Times New Roman" w:hint="default"/>
      <w:b/>
      <w:bCs/>
      <w:sz w:val="24"/>
      <w:szCs w:val="24"/>
    </w:rPr>
  </w:style>
  <w:style w:type="character" w:customStyle="1" w:styleId="ListLabel1">
    <w:name w:val="ListLabel 1"/>
    <w:rsid w:val="00F403CC"/>
    <w:rPr>
      <w:rFonts w:ascii="Courier New" w:hAnsi="Courier New" w:cs="Courier New" w:hint="default"/>
    </w:rPr>
  </w:style>
  <w:style w:type="character" w:customStyle="1" w:styleId="ListLabel2">
    <w:name w:val="ListLabel 2"/>
    <w:rsid w:val="00F403CC"/>
    <w:rPr>
      <w:color w:val="00000A"/>
    </w:rPr>
  </w:style>
  <w:style w:type="character" w:customStyle="1" w:styleId="ListLabel3">
    <w:name w:val="ListLabel 3"/>
    <w:rsid w:val="00F403CC"/>
    <w:rPr>
      <w:sz w:val="32"/>
    </w:rPr>
  </w:style>
  <w:style w:type="character" w:customStyle="1" w:styleId="1f8">
    <w:name w:val="Основной шрифт абзаца1"/>
    <w:rsid w:val="00F403CC"/>
  </w:style>
  <w:style w:type="character" w:customStyle="1" w:styleId="bold">
    <w:name w:val="bold"/>
    <w:rsid w:val="00F403CC"/>
  </w:style>
  <w:style w:type="table" w:styleId="afffffa">
    <w:name w:val="Table Elegant"/>
    <w:basedOn w:val="a2"/>
    <w:semiHidden/>
    <w:unhideWhenUsed/>
    <w:rsid w:val="00F403CC"/>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numbering" w:customStyle="1" w:styleId="WWOutlineListStyle">
    <w:name w:val="WW_OutlineListStyle"/>
    <w:rsid w:val="00F403CC"/>
    <w:pPr>
      <w:numPr>
        <w:numId w:val="3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AppData\Local\Opera\Opera\&#1057;&#1093;&#1077;&#1084;&#1072;%20&#1074;&#1086;&#1076;&#1086;&#1089;&#1085;&#1072;&#1073;&#1078;&#1077;&#1085;&#1080;&#1103;%20&#1044;&#1078;&#1077;&#1075;&#1091;&#1090;&#1080;&#1085;&#1089;&#1082;&#1086;&#1077;%20&#1057;&#1055;\&#1044;&#1078;&#1077;&#1075;&#1091;&#1090;&#1080;&#1085;&#1089;&#1082;&#1086;&#1077;%20&#1057;&#105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9972</Words>
  <Characters>56844</Characters>
  <Application>Microsoft Office Word</Application>
  <DocSecurity>0</DocSecurity>
  <Lines>473</Lines>
  <Paragraphs>133</Paragraphs>
  <ScaleCrop>false</ScaleCrop>
  <Company>Microsoft</Company>
  <LinksUpToDate>false</LinksUpToDate>
  <CharactersWithSpaces>66683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2014-04-04T10:03:00Z</dcterms:created>
  <dcterms:modified xsi:type="dcterms:W3CDTF">2014-04-04T10:04:00Z</dcterms:modified>
</cp:coreProperties>
</file>